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B26C6" w14:textId="3185B74A" w:rsidR="007D6700" w:rsidRDefault="007D6700" w:rsidP="007D6700">
      <w:pPr>
        <w:pStyle w:val="Header"/>
        <w:jc w:val="center"/>
        <w:rPr>
          <w:b/>
          <w:bCs/>
        </w:rPr>
      </w:pPr>
      <w:bookmarkStart w:id="0" w:name="_Hlk44604037"/>
      <w:bookmarkStart w:id="1" w:name="_Hlk534622129"/>
      <w:r w:rsidRPr="007D6700">
        <w:rPr>
          <w:b/>
          <w:bCs/>
          <w:noProof/>
        </w:rPr>
        <w:drawing>
          <wp:anchor distT="0" distB="0" distL="114300" distR="114300" simplePos="0" relativeHeight="251659264" behindDoc="0" locked="0" layoutInCell="1" allowOverlap="1" wp14:anchorId="25BDB205" wp14:editId="353347A8">
            <wp:simplePos x="0" y="0"/>
            <wp:positionH relativeFrom="column">
              <wp:posOffset>2400300</wp:posOffset>
            </wp:positionH>
            <wp:positionV relativeFrom="paragraph">
              <wp:posOffset>-339725</wp:posOffset>
            </wp:positionV>
            <wp:extent cx="831215" cy="336550"/>
            <wp:effectExtent l="0" t="0" r="698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336550"/>
                    </a:xfrm>
                    <a:prstGeom prst="rect">
                      <a:avLst/>
                    </a:prstGeom>
                    <a:noFill/>
                  </pic:spPr>
                </pic:pic>
              </a:graphicData>
            </a:graphic>
            <wp14:sizeRelH relativeFrom="margin">
              <wp14:pctWidth>0</wp14:pctWidth>
            </wp14:sizeRelH>
            <wp14:sizeRelV relativeFrom="margin">
              <wp14:pctHeight>0</wp14:pctHeight>
            </wp14:sizeRelV>
          </wp:anchor>
        </w:drawing>
      </w:r>
      <w:r w:rsidRPr="007D6700">
        <w:rPr>
          <w:b/>
          <w:bCs/>
          <w:noProof/>
        </w:rPr>
        <w:drawing>
          <wp:anchor distT="0" distB="0" distL="114300" distR="114300" simplePos="0" relativeHeight="251660288" behindDoc="0" locked="0" layoutInCell="1" allowOverlap="1" wp14:anchorId="6B75CBC2" wp14:editId="3902A2FB">
            <wp:simplePos x="0" y="0"/>
            <wp:positionH relativeFrom="column">
              <wp:posOffset>3423285</wp:posOffset>
            </wp:positionH>
            <wp:positionV relativeFrom="paragraph">
              <wp:posOffset>-396875</wp:posOffset>
            </wp:positionV>
            <wp:extent cx="810260" cy="40068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260" cy="400685"/>
                    </a:xfrm>
                    <a:prstGeom prst="rect">
                      <a:avLst/>
                    </a:prstGeom>
                    <a:noFill/>
                  </pic:spPr>
                </pic:pic>
              </a:graphicData>
            </a:graphic>
            <wp14:sizeRelH relativeFrom="margin">
              <wp14:pctWidth>0</wp14:pctWidth>
            </wp14:sizeRelH>
            <wp14:sizeRelV relativeFrom="margin">
              <wp14:pctHeight>0</wp14:pctHeight>
            </wp14:sizeRelV>
          </wp:anchor>
        </w:drawing>
      </w:r>
    </w:p>
    <w:p w14:paraId="0D38B828" w14:textId="293921A6" w:rsidR="007D6700" w:rsidRPr="007D6700" w:rsidRDefault="00B05CA8" w:rsidP="007D6700">
      <w:pPr>
        <w:pStyle w:val="Header"/>
        <w:jc w:val="center"/>
        <w:rPr>
          <w:b/>
          <w:bCs/>
          <w:sz w:val="32"/>
          <w:szCs w:val="32"/>
        </w:rPr>
      </w:pPr>
      <w:r>
        <w:rPr>
          <w:b/>
          <w:bCs/>
          <w:sz w:val="32"/>
          <w:szCs w:val="32"/>
        </w:rPr>
        <w:t>November</w:t>
      </w:r>
      <w:r w:rsidR="007D6700" w:rsidRPr="007D6700">
        <w:rPr>
          <w:b/>
          <w:bCs/>
          <w:sz w:val="32"/>
          <w:szCs w:val="32"/>
        </w:rPr>
        <w:t xml:space="preserve"> 2020 Gift </w:t>
      </w:r>
      <w:r w:rsidR="00667396">
        <w:rPr>
          <w:b/>
          <w:bCs/>
          <w:sz w:val="32"/>
          <w:szCs w:val="32"/>
        </w:rPr>
        <w:t>Giveaway</w:t>
      </w:r>
      <w:r w:rsidR="007D6700" w:rsidRPr="007D6700">
        <w:rPr>
          <w:b/>
          <w:bCs/>
          <w:sz w:val="32"/>
          <w:szCs w:val="32"/>
        </w:rPr>
        <w:t xml:space="preserve"> </w:t>
      </w:r>
      <w:r>
        <w:rPr>
          <w:b/>
          <w:bCs/>
          <w:sz w:val="32"/>
          <w:szCs w:val="32"/>
        </w:rPr>
        <w:t>T-</w:t>
      </w:r>
      <w:r w:rsidR="007D6700" w:rsidRPr="007D6700">
        <w:rPr>
          <w:b/>
          <w:bCs/>
          <w:sz w:val="32"/>
          <w:szCs w:val="32"/>
        </w:rPr>
        <w:t xml:space="preserve">Shirt </w:t>
      </w:r>
      <w:r>
        <w:rPr>
          <w:b/>
          <w:bCs/>
          <w:sz w:val="32"/>
          <w:szCs w:val="32"/>
        </w:rPr>
        <w:t>Tuesday</w:t>
      </w:r>
      <w:r w:rsidR="007D6700" w:rsidRPr="007D6700">
        <w:rPr>
          <w:b/>
          <w:bCs/>
          <w:sz w:val="32"/>
          <w:szCs w:val="32"/>
        </w:rPr>
        <w:t xml:space="preserve"> Rules</w:t>
      </w:r>
    </w:p>
    <w:p w14:paraId="5C74F06F" w14:textId="77777777" w:rsidR="007D6700" w:rsidRDefault="007D6700" w:rsidP="007B5BAE">
      <w:pPr>
        <w:autoSpaceDE w:val="0"/>
        <w:autoSpaceDN w:val="0"/>
        <w:ind w:left="720" w:hanging="360"/>
      </w:pPr>
    </w:p>
    <w:p w14:paraId="6AAB8133" w14:textId="75202F6E" w:rsidR="007B5BAE" w:rsidRPr="0051382F" w:rsidRDefault="007B5BAE" w:rsidP="007B5BAE">
      <w:pPr>
        <w:pStyle w:val="ListParagraph"/>
        <w:numPr>
          <w:ilvl w:val="0"/>
          <w:numId w:val="27"/>
        </w:numPr>
        <w:autoSpaceDE w:val="0"/>
        <w:autoSpaceDN w:val="0"/>
        <w:rPr>
          <w:b/>
          <w:bCs/>
          <w:i/>
          <w:iCs/>
          <w:sz w:val="22"/>
          <w:szCs w:val="22"/>
        </w:rPr>
      </w:pPr>
      <w:r w:rsidRPr="00093457">
        <w:rPr>
          <w:sz w:val="22"/>
          <w:szCs w:val="22"/>
        </w:rPr>
        <w:t xml:space="preserve">The </w:t>
      </w:r>
      <w:r w:rsidRPr="00093457">
        <w:rPr>
          <w:b/>
          <w:bCs/>
          <w:i/>
          <w:iCs/>
          <w:sz w:val="22"/>
          <w:szCs w:val="22"/>
        </w:rPr>
        <w:t xml:space="preserve">Promotion </w:t>
      </w:r>
      <w:r w:rsidRPr="00093457">
        <w:rPr>
          <w:sz w:val="22"/>
          <w:szCs w:val="22"/>
        </w:rPr>
        <w:t>is</w:t>
      </w:r>
      <w:r w:rsidRPr="00093457">
        <w:rPr>
          <w:b/>
          <w:bCs/>
          <w:i/>
          <w:iCs/>
          <w:sz w:val="22"/>
          <w:szCs w:val="22"/>
        </w:rPr>
        <w:t xml:space="preserve"> </w:t>
      </w:r>
      <w:r w:rsidRPr="00093457">
        <w:rPr>
          <w:sz w:val="22"/>
          <w:szCs w:val="22"/>
        </w:rPr>
        <w:t>valid at the following participating Boyd Gaming properties: </w:t>
      </w:r>
      <w:bookmarkEnd w:id="0"/>
      <w:r w:rsidR="00131477">
        <w:rPr>
          <w:b/>
          <w:bCs/>
          <w:sz w:val="22"/>
          <w:szCs w:val="22"/>
        </w:rPr>
        <w:t>California and Fremont</w:t>
      </w:r>
      <w:r w:rsidR="00D16CB7">
        <w:rPr>
          <w:b/>
          <w:bCs/>
          <w:sz w:val="22"/>
          <w:szCs w:val="22"/>
        </w:rPr>
        <w:t xml:space="preserve"> </w:t>
      </w:r>
      <w:r w:rsidR="0099371C">
        <w:rPr>
          <w:sz w:val="22"/>
          <w:szCs w:val="22"/>
        </w:rPr>
        <w:t xml:space="preserve">on </w:t>
      </w:r>
      <w:bookmarkStart w:id="2" w:name="_Hlk46838439"/>
      <w:r w:rsidR="00B05CA8">
        <w:rPr>
          <w:sz w:val="22"/>
          <w:szCs w:val="22"/>
        </w:rPr>
        <w:t>November</w:t>
      </w:r>
      <w:r w:rsidR="0092599A">
        <w:rPr>
          <w:sz w:val="22"/>
          <w:szCs w:val="22"/>
        </w:rPr>
        <w:t xml:space="preserve"> </w:t>
      </w:r>
      <w:bookmarkEnd w:id="2"/>
      <w:r w:rsidR="00B05CA8">
        <w:rPr>
          <w:sz w:val="22"/>
          <w:szCs w:val="22"/>
        </w:rPr>
        <w:t>10, 17</w:t>
      </w:r>
      <w:r w:rsidR="00131477">
        <w:rPr>
          <w:sz w:val="22"/>
          <w:szCs w:val="22"/>
        </w:rPr>
        <w:t>,</w:t>
      </w:r>
      <w:r w:rsidR="00B71215">
        <w:rPr>
          <w:sz w:val="22"/>
          <w:szCs w:val="22"/>
        </w:rPr>
        <w:t xml:space="preserve"> </w:t>
      </w:r>
      <w:r w:rsidR="00B05CA8">
        <w:rPr>
          <w:sz w:val="22"/>
          <w:szCs w:val="22"/>
        </w:rPr>
        <w:t xml:space="preserve">&amp; 24, </w:t>
      </w:r>
      <w:r w:rsidR="003970A4" w:rsidRPr="00093457">
        <w:rPr>
          <w:sz w:val="22"/>
          <w:szCs w:val="22"/>
        </w:rPr>
        <w:t>2020</w:t>
      </w:r>
      <w:r w:rsidRPr="00093457">
        <w:rPr>
          <w:sz w:val="22"/>
          <w:szCs w:val="22"/>
        </w:rPr>
        <w:t xml:space="preserve"> from 10:00</w:t>
      </w:r>
      <w:r w:rsidR="00501B20">
        <w:rPr>
          <w:sz w:val="22"/>
          <w:szCs w:val="22"/>
        </w:rPr>
        <w:t xml:space="preserve"> </w:t>
      </w:r>
      <w:r w:rsidRPr="00093457">
        <w:rPr>
          <w:sz w:val="22"/>
          <w:szCs w:val="22"/>
        </w:rPr>
        <w:t>a</w:t>
      </w:r>
      <w:r w:rsidR="00501B20">
        <w:rPr>
          <w:sz w:val="22"/>
          <w:szCs w:val="22"/>
        </w:rPr>
        <w:t>.</w:t>
      </w:r>
      <w:r w:rsidRPr="00093457">
        <w:rPr>
          <w:sz w:val="22"/>
          <w:szCs w:val="22"/>
        </w:rPr>
        <w:t>m</w:t>
      </w:r>
      <w:r w:rsidR="00501B20">
        <w:rPr>
          <w:sz w:val="22"/>
          <w:szCs w:val="22"/>
        </w:rPr>
        <w:t>.</w:t>
      </w:r>
      <w:r w:rsidRPr="00093457">
        <w:rPr>
          <w:sz w:val="22"/>
          <w:szCs w:val="22"/>
        </w:rPr>
        <w:t xml:space="preserve"> through 8:00</w:t>
      </w:r>
      <w:r w:rsidR="00501B20">
        <w:rPr>
          <w:sz w:val="22"/>
          <w:szCs w:val="22"/>
        </w:rPr>
        <w:t xml:space="preserve"> </w:t>
      </w:r>
      <w:r w:rsidRPr="00093457">
        <w:rPr>
          <w:sz w:val="22"/>
          <w:szCs w:val="22"/>
        </w:rPr>
        <w:t>p</w:t>
      </w:r>
      <w:r w:rsidR="00501B20">
        <w:rPr>
          <w:sz w:val="22"/>
          <w:szCs w:val="22"/>
        </w:rPr>
        <w:t>.</w:t>
      </w:r>
      <w:r w:rsidRPr="00093457">
        <w:rPr>
          <w:sz w:val="22"/>
          <w:szCs w:val="22"/>
        </w:rPr>
        <w:t>m</w:t>
      </w:r>
      <w:r w:rsidR="00501B20">
        <w:rPr>
          <w:sz w:val="22"/>
          <w:szCs w:val="22"/>
        </w:rPr>
        <w:t>.</w:t>
      </w:r>
      <w:r w:rsidRPr="00093457">
        <w:rPr>
          <w:sz w:val="22"/>
          <w:szCs w:val="22"/>
        </w:rPr>
        <w:t xml:space="preserve"> with early Gift pick up for Onyx</w:t>
      </w:r>
      <w:r w:rsidR="008629AB">
        <w:rPr>
          <w:sz w:val="22"/>
          <w:szCs w:val="22"/>
        </w:rPr>
        <w:t xml:space="preserve"> and </w:t>
      </w:r>
      <w:r w:rsidR="008629AB" w:rsidRPr="00093457">
        <w:rPr>
          <w:sz w:val="22"/>
          <w:szCs w:val="22"/>
        </w:rPr>
        <w:t>Titanium</w:t>
      </w:r>
      <w:r w:rsidR="008629AB">
        <w:rPr>
          <w:sz w:val="22"/>
          <w:szCs w:val="22"/>
        </w:rPr>
        <w:t>’s</w:t>
      </w:r>
      <w:r w:rsidRPr="00093457">
        <w:rPr>
          <w:sz w:val="22"/>
          <w:szCs w:val="22"/>
        </w:rPr>
        <w:t>, from 9:00</w:t>
      </w:r>
      <w:r w:rsidR="00501B20">
        <w:rPr>
          <w:sz w:val="22"/>
          <w:szCs w:val="22"/>
        </w:rPr>
        <w:t xml:space="preserve"> </w:t>
      </w:r>
      <w:bookmarkStart w:id="3" w:name="_Hlk46840304"/>
      <w:r w:rsidRPr="00093457">
        <w:rPr>
          <w:sz w:val="22"/>
          <w:szCs w:val="22"/>
        </w:rPr>
        <w:t>a</w:t>
      </w:r>
      <w:r w:rsidR="00501B20">
        <w:rPr>
          <w:sz w:val="22"/>
          <w:szCs w:val="22"/>
        </w:rPr>
        <w:t>.</w:t>
      </w:r>
      <w:r w:rsidRPr="00093457">
        <w:rPr>
          <w:sz w:val="22"/>
          <w:szCs w:val="22"/>
        </w:rPr>
        <w:t>m</w:t>
      </w:r>
      <w:r w:rsidR="00501B20">
        <w:rPr>
          <w:sz w:val="22"/>
          <w:szCs w:val="22"/>
        </w:rPr>
        <w:t>.</w:t>
      </w:r>
      <w:r w:rsidRPr="00093457">
        <w:rPr>
          <w:sz w:val="22"/>
          <w:szCs w:val="22"/>
        </w:rPr>
        <w:t xml:space="preserve"> </w:t>
      </w:r>
      <w:bookmarkEnd w:id="3"/>
      <w:r w:rsidRPr="00093457">
        <w:rPr>
          <w:sz w:val="22"/>
          <w:szCs w:val="22"/>
        </w:rPr>
        <w:t>through</w:t>
      </w:r>
      <w:r w:rsidR="00501B20">
        <w:rPr>
          <w:sz w:val="22"/>
          <w:szCs w:val="22"/>
        </w:rPr>
        <w:t xml:space="preserve"> </w:t>
      </w:r>
      <w:r w:rsidRPr="00093457">
        <w:rPr>
          <w:sz w:val="22"/>
          <w:szCs w:val="22"/>
        </w:rPr>
        <w:t>8:00</w:t>
      </w:r>
      <w:r w:rsidR="00501B20">
        <w:rPr>
          <w:sz w:val="22"/>
          <w:szCs w:val="22"/>
        </w:rPr>
        <w:t xml:space="preserve"> </w:t>
      </w:r>
      <w:r w:rsidRPr="00093457">
        <w:rPr>
          <w:sz w:val="22"/>
          <w:szCs w:val="22"/>
        </w:rPr>
        <w:t>p</w:t>
      </w:r>
      <w:r w:rsidR="00501B20">
        <w:rPr>
          <w:sz w:val="22"/>
          <w:szCs w:val="22"/>
        </w:rPr>
        <w:t>.</w:t>
      </w:r>
      <w:r w:rsidRPr="00093457">
        <w:rPr>
          <w:sz w:val="22"/>
          <w:szCs w:val="22"/>
        </w:rPr>
        <w:t>m</w:t>
      </w:r>
      <w:r w:rsidR="00501B20">
        <w:rPr>
          <w:sz w:val="22"/>
          <w:szCs w:val="22"/>
        </w:rPr>
        <w:t>.</w:t>
      </w:r>
      <w:r w:rsidRPr="00093457">
        <w:rPr>
          <w:sz w:val="22"/>
          <w:szCs w:val="22"/>
        </w:rPr>
        <w:t>, at the</w:t>
      </w:r>
      <w:r w:rsidR="00131477">
        <w:rPr>
          <w:sz w:val="22"/>
          <w:szCs w:val="22"/>
        </w:rPr>
        <w:t xml:space="preserve"> </w:t>
      </w:r>
      <w:r w:rsidR="000D1753">
        <w:rPr>
          <w:sz w:val="22"/>
          <w:szCs w:val="22"/>
        </w:rPr>
        <w:t>B Connected</w:t>
      </w:r>
      <w:r w:rsidRPr="00093457">
        <w:rPr>
          <w:sz w:val="22"/>
          <w:szCs w:val="22"/>
        </w:rPr>
        <w:t xml:space="preserve"> </w:t>
      </w:r>
      <w:r w:rsidR="00537C55">
        <w:rPr>
          <w:sz w:val="22"/>
          <w:szCs w:val="22"/>
        </w:rPr>
        <w:t>C</w:t>
      </w:r>
      <w:r w:rsidRPr="00093457">
        <w:rPr>
          <w:sz w:val="22"/>
          <w:szCs w:val="22"/>
        </w:rPr>
        <w:t xml:space="preserve">lub. </w:t>
      </w:r>
      <w:bookmarkEnd w:id="1"/>
    </w:p>
    <w:p w14:paraId="6D64FEEA" w14:textId="2BEFFC32" w:rsidR="0051382F" w:rsidRPr="0051382F" w:rsidRDefault="0051382F" w:rsidP="007B5BAE">
      <w:pPr>
        <w:pStyle w:val="ListParagraph"/>
        <w:numPr>
          <w:ilvl w:val="0"/>
          <w:numId w:val="27"/>
        </w:numPr>
        <w:autoSpaceDE w:val="0"/>
        <w:autoSpaceDN w:val="0"/>
        <w:rPr>
          <w:sz w:val="22"/>
          <w:szCs w:val="22"/>
        </w:rPr>
      </w:pPr>
      <w:r w:rsidRPr="0051382F">
        <w:t>Participants must be a B Connected member two days prior to the start of the promotion. Membership is free and available at the B Connected Club.  Must be 21 years of age or more to be a member.</w:t>
      </w:r>
    </w:p>
    <w:p w14:paraId="32FD3789" w14:textId="74D50840" w:rsidR="0099371C" w:rsidRPr="0099371C" w:rsidRDefault="0099371C" w:rsidP="0099371C">
      <w:pPr>
        <w:pStyle w:val="ListParagraph"/>
        <w:numPr>
          <w:ilvl w:val="0"/>
          <w:numId w:val="27"/>
        </w:numPr>
        <w:rPr>
          <w:bCs/>
          <w:sz w:val="22"/>
          <w:szCs w:val="22"/>
        </w:rPr>
      </w:pPr>
      <w:r w:rsidRPr="0099371C">
        <w:rPr>
          <w:bCs/>
          <w:sz w:val="22"/>
          <w:szCs w:val="22"/>
        </w:rPr>
        <w:t>Participants who earn twenty (20) tier credits playing slots or table games on</w:t>
      </w:r>
      <w:r w:rsidR="0018712B">
        <w:rPr>
          <w:sz w:val="22"/>
          <w:szCs w:val="22"/>
        </w:rPr>
        <w:t xml:space="preserve"> </w:t>
      </w:r>
      <w:r w:rsidR="00B05CA8">
        <w:rPr>
          <w:sz w:val="22"/>
          <w:szCs w:val="22"/>
        </w:rPr>
        <w:t xml:space="preserve">November 10, 17, &amp; 24, </w:t>
      </w:r>
      <w:r w:rsidR="00B05CA8" w:rsidRPr="00093457">
        <w:rPr>
          <w:sz w:val="22"/>
          <w:szCs w:val="22"/>
        </w:rPr>
        <w:t xml:space="preserve">2020 </w:t>
      </w:r>
      <w:r w:rsidRPr="0099371C">
        <w:rPr>
          <w:bCs/>
          <w:sz w:val="22"/>
          <w:szCs w:val="22"/>
        </w:rPr>
        <w:t>beginning at 4:0</w:t>
      </w:r>
      <w:r w:rsidR="00AC3C9E">
        <w:rPr>
          <w:bCs/>
          <w:sz w:val="22"/>
          <w:szCs w:val="22"/>
        </w:rPr>
        <w:t xml:space="preserve">0 </w:t>
      </w:r>
      <w:r w:rsidR="00AC3C9E" w:rsidRPr="00093457">
        <w:rPr>
          <w:sz w:val="22"/>
          <w:szCs w:val="22"/>
        </w:rPr>
        <w:t>a</w:t>
      </w:r>
      <w:r w:rsidR="00AC3C9E">
        <w:rPr>
          <w:sz w:val="22"/>
          <w:szCs w:val="22"/>
        </w:rPr>
        <w:t>.</w:t>
      </w:r>
      <w:r w:rsidR="00AC3C9E" w:rsidRPr="00093457">
        <w:rPr>
          <w:sz w:val="22"/>
          <w:szCs w:val="22"/>
        </w:rPr>
        <w:t>m</w:t>
      </w:r>
      <w:r w:rsidR="00AC3C9E">
        <w:rPr>
          <w:sz w:val="22"/>
          <w:szCs w:val="22"/>
        </w:rPr>
        <w:t>.</w:t>
      </w:r>
      <w:r w:rsidR="00AC3C9E" w:rsidRPr="00093457">
        <w:rPr>
          <w:sz w:val="22"/>
          <w:szCs w:val="22"/>
        </w:rPr>
        <w:t xml:space="preserve"> </w:t>
      </w:r>
      <w:r w:rsidRPr="0099371C">
        <w:rPr>
          <w:bCs/>
          <w:sz w:val="22"/>
          <w:szCs w:val="22"/>
        </w:rPr>
        <w:t xml:space="preserve"> at </w:t>
      </w:r>
      <w:r w:rsidR="00131477">
        <w:rPr>
          <w:b/>
          <w:bCs/>
          <w:sz w:val="22"/>
          <w:szCs w:val="22"/>
        </w:rPr>
        <w:t xml:space="preserve">California and Fremont </w:t>
      </w:r>
      <w:r w:rsidRPr="0099371C">
        <w:rPr>
          <w:bCs/>
          <w:sz w:val="22"/>
          <w:szCs w:val="22"/>
        </w:rPr>
        <w:t xml:space="preserve">will be eligible to receive one (1) gift per account, per guest, per property while supplies last. Participants must earn 20 tier credits playing slots or table games at the property where they are redeeming the prize. </w:t>
      </w:r>
    </w:p>
    <w:p w14:paraId="123BCAA2" w14:textId="7856D5AE" w:rsidR="00EB0D44" w:rsidRPr="00EB0D44" w:rsidRDefault="00EB0D44" w:rsidP="00EB0D44">
      <w:pPr>
        <w:pStyle w:val="ListParagraph"/>
        <w:numPr>
          <w:ilvl w:val="0"/>
          <w:numId w:val="27"/>
        </w:numPr>
        <w:autoSpaceDE w:val="0"/>
        <w:autoSpaceDN w:val="0"/>
        <w:adjustRightInd w:val="0"/>
        <w:rPr>
          <w:bCs/>
          <w:sz w:val="22"/>
          <w:szCs w:val="22"/>
        </w:rPr>
      </w:pPr>
      <w:r w:rsidRPr="00EB0D44">
        <w:rPr>
          <w:bCs/>
          <w:sz w:val="22"/>
          <w:szCs w:val="22"/>
        </w:rPr>
        <w:t xml:space="preserve">Invited Guest who received a direct mail offer for a free gift from </w:t>
      </w:r>
      <w:r w:rsidR="00131477">
        <w:rPr>
          <w:b/>
          <w:bCs/>
          <w:sz w:val="22"/>
          <w:szCs w:val="22"/>
        </w:rPr>
        <w:t xml:space="preserve">California and Fremont </w:t>
      </w:r>
      <w:r w:rsidRPr="00EB0D44">
        <w:rPr>
          <w:bCs/>
          <w:sz w:val="22"/>
          <w:szCs w:val="22"/>
        </w:rPr>
        <w:t xml:space="preserve">may redeem that offer and earn an additional twenty (20) tier credits for a 2nd gift.  Maximum </w:t>
      </w:r>
      <w:r w:rsidR="008629AB">
        <w:rPr>
          <w:bCs/>
          <w:sz w:val="22"/>
          <w:szCs w:val="22"/>
        </w:rPr>
        <w:t>two (</w:t>
      </w:r>
      <w:r w:rsidRPr="00EB0D44">
        <w:rPr>
          <w:bCs/>
          <w:sz w:val="22"/>
          <w:szCs w:val="22"/>
        </w:rPr>
        <w:t>2</w:t>
      </w:r>
      <w:r w:rsidR="008629AB">
        <w:rPr>
          <w:bCs/>
          <w:sz w:val="22"/>
          <w:szCs w:val="22"/>
        </w:rPr>
        <w:t>)</w:t>
      </w:r>
      <w:r w:rsidRPr="00EB0D44">
        <w:rPr>
          <w:bCs/>
          <w:sz w:val="22"/>
          <w:szCs w:val="22"/>
        </w:rPr>
        <w:t xml:space="preserve"> gifts per account, for invited guests</w:t>
      </w:r>
      <w:r w:rsidR="00A40532">
        <w:rPr>
          <w:bCs/>
          <w:sz w:val="22"/>
          <w:szCs w:val="22"/>
        </w:rPr>
        <w:t xml:space="preserve"> only</w:t>
      </w:r>
      <w:r w:rsidRPr="00EB0D44">
        <w:rPr>
          <w:bCs/>
          <w:sz w:val="22"/>
          <w:szCs w:val="22"/>
        </w:rPr>
        <w:t>, while supplies last.</w:t>
      </w:r>
    </w:p>
    <w:p w14:paraId="0047819C" w14:textId="4912E6DF" w:rsidR="00484E0B" w:rsidRDefault="00EB0D44" w:rsidP="00EB0D44">
      <w:pPr>
        <w:pStyle w:val="ListParagraph"/>
        <w:numPr>
          <w:ilvl w:val="0"/>
          <w:numId w:val="27"/>
        </w:numPr>
        <w:autoSpaceDE w:val="0"/>
        <w:autoSpaceDN w:val="0"/>
        <w:adjustRightInd w:val="0"/>
        <w:rPr>
          <w:bCs/>
          <w:sz w:val="22"/>
          <w:szCs w:val="22"/>
        </w:rPr>
      </w:pPr>
      <w:r w:rsidRPr="00EB0D44">
        <w:rPr>
          <w:bCs/>
          <w:sz w:val="22"/>
          <w:szCs w:val="22"/>
        </w:rPr>
        <w:t xml:space="preserve">Invited Guest who received a direct mail offer for a free gift after earning ten (10) tier credits from </w:t>
      </w:r>
      <w:r w:rsidR="00131477">
        <w:rPr>
          <w:b/>
          <w:bCs/>
          <w:sz w:val="22"/>
          <w:szCs w:val="22"/>
        </w:rPr>
        <w:t>California and Fremont</w:t>
      </w:r>
      <w:r w:rsidR="00D16CB7">
        <w:rPr>
          <w:b/>
          <w:sz w:val="22"/>
          <w:szCs w:val="22"/>
        </w:rPr>
        <w:t xml:space="preserve"> </w:t>
      </w:r>
      <w:r w:rsidRPr="00EB0D44">
        <w:rPr>
          <w:bCs/>
          <w:sz w:val="22"/>
          <w:szCs w:val="22"/>
        </w:rPr>
        <w:t xml:space="preserve">will be eligible to receive one (1) gift per account, while supplies last. Limit one (1) gift per promotional day. </w:t>
      </w:r>
    </w:p>
    <w:p w14:paraId="1AD95A62" w14:textId="520E0E4D" w:rsidR="00EB0D44" w:rsidRPr="00EB0D44" w:rsidRDefault="00EB0D44" w:rsidP="00EB0D44">
      <w:pPr>
        <w:pStyle w:val="ListParagraph"/>
        <w:numPr>
          <w:ilvl w:val="0"/>
          <w:numId w:val="27"/>
        </w:numPr>
        <w:autoSpaceDE w:val="0"/>
        <w:autoSpaceDN w:val="0"/>
        <w:adjustRightInd w:val="0"/>
        <w:rPr>
          <w:bCs/>
          <w:sz w:val="22"/>
          <w:szCs w:val="22"/>
        </w:rPr>
      </w:pPr>
      <w:r w:rsidRPr="00EB0D44">
        <w:rPr>
          <w:bCs/>
          <w:sz w:val="22"/>
          <w:szCs w:val="22"/>
        </w:rPr>
        <w:t xml:space="preserve">Participants must earn </w:t>
      </w:r>
      <w:r w:rsidR="00537C55">
        <w:rPr>
          <w:bCs/>
          <w:sz w:val="22"/>
          <w:szCs w:val="22"/>
        </w:rPr>
        <w:t>tier</w:t>
      </w:r>
      <w:r w:rsidRPr="00EB0D44">
        <w:rPr>
          <w:bCs/>
          <w:sz w:val="22"/>
          <w:szCs w:val="22"/>
        </w:rPr>
        <w:t xml:space="preserve"> points at the property where they are redeeming the prize.</w:t>
      </w:r>
    </w:p>
    <w:p w14:paraId="1F6D178D" w14:textId="3F0EE64E" w:rsidR="00EB0D44" w:rsidRPr="00EB0D44" w:rsidRDefault="00EB0D44" w:rsidP="00EB0D44">
      <w:pPr>
        <w:pStyle w:val="ListParagraph"/>
        <w:numPr>
          <w:ilvl w:val="0"/>
          <w:numId w:val="27"/>
        </w:numPr>
        <w:autoSpaceDE w:val="0"/>
        <w:autoSpaceDN w:val="0"/>
        <w:adjustRightInd w:val="0"/>
        <w:rPr>
          <w:bCs/>
          <w:sz w:val="22"/>
          <w:szCs w:val="22"/>
        </w:rPr>
      </w:pPr>
      <w:r w:rsidRPr="00EB0D44">
        <w:rPr>
          <w:bCs/>
          <w:sz w:val="22"/>
          <w:szCs w:val="22"/>
        </w:rPr>
        <w:t>Participants who qualify must swipe their B Connected card at any of the promotional kiosk at the property where the tier credits were earned and print the coupon</w:t>
      </w:r>
      <w:r w:rsidR="008629AB">
        <w:rPr>
          <w:bCs/>
          <w:sz w:val="22"/>
          <w:szCs w:val="22"/>
        </w:rPr>
        <w:t xml:space="preserve"> voucher</w:t>
      </w:r>
      <w:r w:rsidRPr="00EB0D44">
        <w:rPr>
          <w:bCs/>
          <w:sz w:val="22"/>
          <w:szCs w:val="22"/>
        </w:rPr>
        <w:t xml:space="preserve">. The Coupon </w:t>
      </w:r>
      <w:r w:rsidR="008629AB">
        <w:rPr>
          <w:bCs/>
          <w:sz w:val="22"/>
          <w:szCs w:val="22"/>
        </w:rPr>
        <w:t xml:space="preserve">voucher </w:t>
      </w:r>
      <w:r w:rsidRPr="00EB0D44">
        <w:rPr>
          <w:bCs/>
          <w:sz w:val="22"/>
          <w:szCs w:val="22"/>
        </w:rPr>
        <w:t>must be presented to the B Connected Club or the Gift redemption area. Please refer to kiosk voucher for redemption location.</w:t>
      </w:r>
    </w:p>
    <w:p w14:paraId="1BEB9DDF" w14:textId="77777777" w:rsidR="00B05CA8" w:rsidRDefault="00EB0D44" w:rsidP="00B05CA8">
      <w:pPr>
        <w:pStyle w:val="ListParagraph"/>
        <w:numPr>
          <w:ilvl w:val="0"/>
          <w:numId w:val="27"/>
        </w:numPr>
        <w:autoSpaceDE w:val="0"/>
        <w:autoSpaceDN w:val="0"/>
        <w:adjustRightInd w:val="0"/>
        <w:rPr>
          <w:bCs/>
          <w:sz w:val="22"/>
          <w:szCs w:val="22"/>
        </w:rPr>
      </w:pPr>
      <w:r w:rsidRPr="00EB0D44">
        <w:rPr>
          <w:bCs/>
          <w:sz w:val="22"/>
          <w:szCs w:val="22"/>
        </w:rPr>
        <w:t>Live Poker, Live Keno, Race &amp; Sports Book do not earn Tier Credits. Tier Credits earned from Bingo play are not eligible for this promotion.</w:t>
      </w:r>
      <w:bookmarkStart w:id="4" w:name="_Hlk522090522"/>
    </w:p>
    <w:p w14:paraId="596CB4F4" w14:textId="56134E62" w:rsidR="0092599A" w:rsidRPr="00B05CA8" w:rsidRDefault="00EC0595" w:rsidP="00B05CA8">
      <w:pPr>
        <w:pStyle w:val="ListParagraph"/>
        <w:numPr>
          <w:ilvl w:val="0"/>
          <w:numId w:val="27"/>
        </w:numPr>
        <w:autoSpaceDE w:val="0"/>
        <w:autoSpaceDN w:val="0"/>
        <w:adjustRightInd w:val="0"/>
        <w:rPr>
          <w:bCs/>
          <w:sz w:val="22"/>
          <w:szCs w:val="22"/>
        </w:rPr>
      </w:pPr>
      <w:r w:rsidRPr="00B05CA8">
        <w:rPr>
          <w:color w:val="000000"/>
          <w:sz w:val="22"/>
          <w:szCs w:val="22"/>
        </w:rPr>
        <w:t xml:space="preserve">Gifts are </w:t>
      </w:r>
      <w:bookmarkStart w:id="5" w:name="_Hlk44433515"/>
      <w:r w:rsidR="00B05CA8" w:rsidRPr="00B05CA8">
        <w:rPr>
          <w:color w:val="000000"/>
          <w:sz w:val="22"/>
          <w:szCs w:val="22"/>
        </w:rPr>
        <w:t>all T-s</w:t>
      </w:r>
      <w:r w:rsidR="00EF76F6" w:rsidRPr="00B05CA8">
        <w:rPr>
          <w:color w:val="000000"/>
          <w:sz w:val="22"/>
          <w:szCs w:val="22"/>
        </w:rPr>
        <w:t>hirt</w:t>
      </w:r>
      <w:r w:rsidR="00B05CA8" w:rsidRPr="00B05CA8">
        <w:rPr>
          <w:color w:val="000000"/>
          <w:sz w:val="22"/>
          <w:szCs w:val="22"/>
        </w:rPr>
        <w:t>s</w:t>
      </w:r>
      <w:r w:rsidR="00EF76F6" w:rsidRPr="00B05CA8">
        <w:rPr>
          <w:color w:val="000000"/>
          <w:sz w:val="22"/>
          <w:szCs w:val="22"/>
        </w:rPr>
        <w:t>, items may vary</w:t>
      </w:r>
      <w:r w:rsidR="00B05CA8">
        <w:rPr>
          <w:color w:val="000000"/>
          <w:sz w:val="22"/>
          <w:szCs w:val="22"/>
        </w:rPr>
        <w:t>.</w:t>
      </w:r>
    </w:p>
    <w:bookmarkEnd w:id="4"/>
    <w:bookmarkEnd w:id="5"/>
    <w:p w14:paraId="5BA964FE" w14:textId="77777777" w:rsidR="007C7BA3" w:rsidRPr="00093457" w:rsidRDefault="007C7BA3" w:rsidP="007C7BA3">
      <w:pPr>
        <w:pStyle w:val="ListParagraph"/>
        <w:numPr>
          <w:ilvl w:val="0"/>
          <w:numId w:val="27"/>
        </w:numPr>
        <w:jc w:val="both"/>
        <w:rPr>
          <w:color w:val="000000"/>
          <w:sz w:val="22"/>
          <w:szCs w:val="22"/>
        </w:rPr>
      </w:pPr>
      <w:r w:rsidRPr="00093457">
        <w:rPr>
          <w:color w:val="000000"/>
          <w:sz w:val="22"/>
          <w:szCs w:val="22"/>
        </w:rPr>
        <w:t xml:space="preserve">Boyd reserves the right to determine that anyone who is deemed in the sole and absolute discretion of the Boyd management to be an “advantage player,” to be ineligible to participate in the Promotion, or to have his/her ability to participate in the Promotion otherwise limited.   Any such “advantage player” who is already a </w:t>
      </w:r>
      <w:r w:rsidR="005D0F1E" w:rsidRPr="00093457">
        <w:rPr>
          <w:color w:val="000000"/>
          <w:sz w:val="22"/>
          <w:szCs w:val="22"/>
        </w:rPr>
        <w:t>player loyalty</w:t>
      </w:r>
      <w:r w:rsidRPr="00093457">
        <w:rPr>
          <w:color w:val="000000"/>
          <w:sz w:val="22"/>
          <w:szCs w:val="22"/>
        </w:rPr>
        <w:t xml:space="preserve"> member prior to the commencement of the Promotion may be notified by Boyd prior to the commencement of the Promotion of any such ineligibility or limitation determination.  Otherwise, any such “advantage player” will be notified by Boyd of any ineligibility or limitation determination as soon as possible after such determination is made. An “advantage player” is described as a skilled or knowledgeable player who will find legal ways to gain mathematical advantages while gambling.</w:t>
      </w:r>
    </w:p>
    <w:p w14:paraId="0C945CFD" w14:textId="77777777" w:rsidR="00425E37" w:rsidRPr="00093457" w:rsidRDefault="00425E37" w:rsidP="00425E37">
      <w:pPr>
        <w:numPr>
          <w:ilvl w:val="0"/>
          <w:numId w:val="27"/>
        </w:numPr>
        <w:autoSpaceDE w:val="0"/>
        <w:autoSpaceDN w:val="0"/>
        <w:adjustRightInd w:val="0"/>
        <w:jc w:val="both"/>
        <w:rPr>
          <w:color w:val="000000"/>
          <w:sz w:val="22"/>
          <w:szCs w:val="22"/>
        </w:rPr>
      </w:pPr>
      <w:r w:rsidRPr="00093457">
        <w:rPr>
          <w:color w:val="000000"/>
          <w:sz w:val="22"/>
          <w:szCs w:val="22"/>
        </w:rPr>
        <w:t>Management reserves all rights.</w:t>
      </w:r>
    </w:p>
    <w:p w14:paraId="32BFFAED" w14:textId="2E89BF71" w:rsidR="00555C3F" w:rsidRDefault="00C4251B" w:rsidP="00444A07">
      <w:pPr>
        <w:pStyle w:val="ListParagraph"/>
        <w:numPr>
          <w:ilvl w:val="0"/>
          <w:numId w:val="27"/>
        </w:numPr>
        <w:jc w:val="both"/>
        <w:rPr>
          <w:sz w:val="22"/>
          <w:szCs w:val="22"/>
        </w:rPr>
      </w:pPr>
      <w:r w:rsidRPr="00093457">
        <w:rPr>
          <w:sz w:val="22"/>
          <w:szCs w:val="22"/>
        </w:rPr>
        <w:t>No substitution or transfer of prize</w:t>
      </w:r>
      <w:r w:rsidR="005969D0" w:rsidRPr="00093457">
        <w:rPr>
          <w:sz w:val="22"/>
          <w:szCs w:val="22"/>
        </w:rPr>
        <w:t>s</w:t>
      </w:r>
      <w:r w:rsidRPr="00093457">
        <w:rPr>
          <w:sz w:val="22"/>
          <w:szCs w:val="22"/>
        </w:rPr>
        <w:t xml:space="preserve"> by winners permitted.</w:t>
      </w:r>
      <w:r w:rsidR="002920E2" w:rsidRPr="00093457">
        <w:rPr>
          <w:sz w:val="22"/>
          <w:szCs w:val="22"/>
        </w:rPr>
        <w:t xml:space="preserve"> No Rainchecks.</w:t>
      </w:r>
    </w:p>
    <w:p w14:paraId="1E8FB35B" w14:textId="77777777" w:rsidR="00D61E27" w:rsidRPr="00A25FEA" w:rsidRDefault="00D61E27" w:rsidP="00D61E27">
      <w:pPr>
        <w:pStyle w:val="ListParagraph"/>
        <w:numPr>
          <w:ilvl w:val="0"/>
          <w:numId w:val="27"/>
        </w:numPr>
        <w:jc w:val="both"/>
        <w:rPr>
          <w:sz w:val="22"/>
          <w:szCs w:val="22"/>
        </w:rPr>
      </w:pPr>
      <w:r w:rsidRPr="00A25FEA">
        <w:rPr>
          <w:sz w:val="22"/>
          <w:szCs w:val="22"/>
        </w:rPr>
        <w:t>Individuals who have entered any</w:t>
      </w:r>
      <w:r w:rsidRPr="00D51379">
        <w:rPr>
          <w:sz w:val="22"/>
          <w:szCs w:val="22"/>
        </w:rPr>
        <w:t xml:space="preserve"> </w:t>
      </w:r>
      <w:r w:rsidRPr="009278B1">
        <w:rPr>
          <w:sz w:val="22"/>
          <w:szCs w:val="22"/>
        </w:rPr>
        <w:t xml:space="preserve">self-limited </w:t>
      </w:r>
      <w:r>
        <w:rPr>
          <w:sz w:val="22"/>
          <w:szCs w:val="22"/>
        </w:rPr>
        <w:t xml:space="preserve">or </w:t>
      </w:r>
      <w:r w:rsidRPr="00A25FEA">
        <w:rPr>
          <w:sz w:val="22"/>
          <w:szCs w:val="22"/>
        </w:rPr>
        <w:t>government agency self-exclusion program or have been otherwise excluded from casinos by a government agency or Boyd Gaming or one of its affiliates are not eligible to participate.</w:t>
      </w:r>
    </w:p>
    <w:p w14:paraId="0A0A259A" w14:textId="77777777" w:rsidR="00E66E16" w:rsidRPr="00093457" w:rsidRDefault="00E66E16" w:rsidP="00444A07">
      <w:pPr>
        <w:numPr>
          <w:ilvl w:val="0"/>
          <w:numId w:val="27"/>
        </w:numPr>
        <w:jc w:val="both"/>
        <w:rPr>
          <w:b/>
          <w:i/>
          <w:sz w:val="22"/>
          <w:szCs w:val="22"/>
        </w:rPr>
      </w:pPr>
      <w:r w:rsidRPr="00093457">
        <w:rPr>
          <w:sz w:val="22"/>
          <w:szCs w:val="22"/>
        </w:rPr>
        <w:t>Boyd is not responsible for (a) electronic transmission errors or delays resulting in an inability to participate or other loss, (b) theft or destruction of or unauthorized access to or alterations of entry materials, or for technical, hardware, software, or telephone failures of any kind, (c) lost or unavailable connections, fraud, incomplete, garbled, or delayed computer transmissions, whether caused by Boyd, users, or by</w:t>
      </w:r>
      <w:r w:rsidR="005031C8" w:rsidRPr="00093457">
        <w:rPr>
          <w:sz w:val="22"/>
          <w:szCs w:val="22"/>
        </w:rPr>
        <w:t xml:space="preserve"> any of the equipment or progra</w:t>
      </w:r>
      <w:r w:rsidRPr="00093457">
        <w:rPr>
          <w:sz w:val="22"/>
          <w:szCs w:val="22"/>
        </w:rPr>
        <w:t>m</w:t>
      </w:r>
      <w:r w:rsidR="007E4F28" w:rsidRPr="00093457">
        <w:rPr>
          <w:sz w:val="22"/>
          <w:szCs w:val="22"/>
        </w:rPr>
        <w:t>m</w:t>
      </w:r>
      <w:r w:rsidRPr="00093457">
        <w:rPr>
          <w:sz w:val="22"/>
          <w:szCs w:val="22"/>
        </w:rPr>
        <w:t xml:space="preserve">ing associated with or utilized in </w:t>
      </w:r>
      <w:r w:rsidR="005031C8" w:rsidRPr="00093457">
        <w:rPr>
          <w:sz w:val="22"/>
          <w:szCs w:val="22"/>
        </w:rPr>
        <w:t xml:space="preserve">the </w:t>
      </w:r>
      <w:r w:rsidR="005031C8" w:rsidRPr="00093457">
        <w:rPr>
          <w:b/>
          <w:i/>
          <w:sz w:val="22"/>
          <w:szCs w:val="22"/>
        </w:rPr>
        <w:t>P</w:t>
      </w:r>
      <w:r w:rsidRPr="00093457">
        <w:rPr>
          <w:b/>
          <w:i/>
          <w:sz w:val="22"/>
          <w:szCs w:val="22"/>
        </w:rPr>
        <w:t>romotion</w:t>
      </w:r>
      <w:r w:rsidR="007E4F28" w:rsidRPr="00093457">
        <w:rPr>
          <w:sz w:val="22"/>
          <w:szCs w:val="22"/>
        </w:rPr>
        <w:t>,</w:t>
      </w:r>
      <w:r w:rsidR="0000252D" w:rsidRPr="00093457">
        <w:rPr>
          <w:b/>
          <w:i/>
          <w:sz w:val="22"/>
          <w:szCs w:val="22"/>
        </w:rPr>
        <w:t xml:space="preserve"> </w:t>
      </w:r>
      <w:r w:rsidRPr="00093457">
        <w:rPr>
          <w:sz w:val="22"/>
          <w:szCs w:val="22"/>
        </w:rPr>
        <w:t xml:space="preserve">or by any technical or human error which may occur in the processing of submissions which may limit, restrict, or prevent a participant’s ability to participate in the </w:t>
      </w:r>
      <w:r w:rsidRPr="00093457">
        <w:rPr>
          <w:b/>
          <w:i/>
          <w:sz w:val="22"/>
          <w:szCs w:val="22"/>
        </w:rPr>
        <w:t>Promotion.</w:t>
      </w:r>
      <w:r w:rsidR="00604956" w:rsidRPr="00093457">
        <w:rPr>
          <w:b/>
          <w:i/>
          <w:sz w:val="22"/>
          <w:szCs w:val="22"/>
        </w:rPr>
        <w:t xml:space="preserve"> </w:t>
      </w:r>
    </w:p>
    <w:p w14:paraId="42512DB5" w14:textId="77777777" w:rsidR="00E66E16" w:rsidRPr="00093457" w:rsidRDefault="00E66E16" w:rsidP="00444A07">
      <w:pPr>
        <w:numPr>
          <w:ilvl w:val="0"/>
          <w:numId w:val="27"/>
        </w:numPr>
        <w:jc w:val="both"/>
        <w:rPr>
          <w:sz w:val="22"/>
          <w:szCs w:val="22"/>
        </w:rPr>
      </w:pPr>
      <w:r w:rsidRPr="00093457">
        <w:rPr>
          <w:sz w:val="22"/>
          <w:szCs w:val="22"/>
        </w:rPr>
        <w:t>If</w:t>
      </w:r>
      <w:r w:rsidR="007E4F28" w:rsidRPr="00093457">
        <w:rPr>
          <w:sz w:val="22"/>
          <w:szCs w:val="22"/>
        </w:rPr>
        <w:t>,</w:t>
      </w:r>
      <w:r w:rsidRPr="00093457">
        <w:rPr>
          <w:sz w:val="22"/>
          <w:szCs w:val="22"/>
        </w:rPr>
        <w:t xml:space="preserve"> for any reason</w:t>
      </w:r>
      <w:r w:rsidR="007E4F28" w:rsidRPr="00093457">
        <w:rPr>
          <w:sz w:val="22"/>
          <w:szCs w:val="22"/>
        </w:rPr>
        <w:t>,</w:t>
      </w:r>
      <w:r w:rsidRPr="00093457">
        <w:rPr>
          <w:sz w:val="22"/>
          <w:szCs w:val="22"/>
        </w:rPr>
        <w:t xml:space="preserve"> the </w:t>
      </w:r>
      <w:r w:rsidRPr="00093457">
        <w:rPr>
          <w:b/>
          <w:i/>
          <w:sz w:val="22"/>
          <w:szCs w:val="22"/>
        </w:rPr>
        <w:t>Promotion</w:t>
      </w:r>
      <w:r w:rsidR="005031C8" w:rsidRPr="00093457">
        <w:rPr>
          <w:b/>
          <w:i/>
          <w:sz w:val="22"/>
          <w:szCs w:val="22"/>
        </w:rPr>
        <w:t xml:space="preserve"> </w:t>
      </w:r>
      <w:r w:rsidRPr="00093457">
        <w:rPr>
          <w:sz w:val="22"/>
          <w:szCs w:val="22"/>
        </w:rPr>
        <w:t xml:space="preserve">is not capable of running as planned, including infection by computer virus, bugs, tampering, unauthorized intervention, fraud, technical failures, or any other causes within or beyond the control of Boyd which corrupt or affect the administration, security, fairness, integrity, or proper conduct of this </w:t>
      </w:r>
      <w:r w:rsidRPr="00093457">
        <w:rPr>
          <w:b/>
          <w:i/>
          <w:sz w:val="22"/>
          <w:szCs w:val="22"/>
        </w:rPr>
        <w:t>Promotion</w:t>
      </w:r>
      <w:r w:rsidRPr="00093457">
        <w:rPr>
          <w:sz w:val="22"/>
          <w:szCs w:val="22"/>
        </w:rPr>
        <w:t>, Boyd reserves the right</w:t>
      </w:r>
      <w:r w:rsidR="007E4F28" w:rsidRPr="00093457">
        <w:rPr>
          <w:sz w:val="22"/>
          <w:szCs w:val="22"/>
        </w:rPr>
        <w:t>,</w:t>
      </w:r>
      <w:r w:rsidR="0000252D" w:rsidRPr="00093457">
        <w:rPr>
          <w:sz w:val="22"/>
          <w:szCs w:val="22"/>
        </w:rPr>
        <w:t xml:space="preserve"> </w:t>
      </w:r>
      <w:r w:rsidRPr="00093457">
        <w:rPr>
          <w:sz w:val="22"/>
          <w:szCs w:val="22"/>
        </w:rPr>
        <w:t>in its sole discretion</w:t>
      </w:r>
      <w:r w:rsidR="0045787C" w:rsidRPr="00093457">
        <w:rPr>
          <w:sz w:val="22"/>
          <w:szCs w:val="22"/>
        </w:rPr>
        <w:t xml:space="preserve"> without notice</w:t>
      </w:r>
      <w:r w:rsidR="007E4F28" w:rsidRPr="00093457">
        <w:rPr>
          <w:sz w:val="22"/>
          <w:szCs w:val="22"/>
        </w:rPr>
        <w:t>,</w:t>
      </w:r>
      <w:r w:rsidR="00B0738D" w:rsidRPr="00093457">
        <w:rPr>
          <w:sz w:val="22"/>
          <w:szCs w:val="22"/>
        </w:rPr>
        <w:t xml:space="preserve"> </w:t>
      </w:r>
      <w:r w:rsidRPr="00093457">
        <w:rPr>
          <w:sz w:val="22"/>
          <w:szCs w:val="22"/>
        </w:rPr>
        <w:t>to cancel, terminate, modify</w:t>
      </w:r>
      <w:r w:rsidR="007E4F28" w:rsidRPr="00093457">
        <w:rPr>
          <w:sz w:val="22"/>
          <w:szCs w:val="22"/>
        </w:rPr>
        <w:t>,</w:t>
      </w:r>
      <w:r w:rsidRPr="00093457">
        <w:rPr>
          <w:sz w:val="22"/>
          <w:szCs w:val="22"/>
        </w:rPr>
        <w:t xml:space="preserve"> or suspend the</w:t>
      </w:r>
      <w:r w:rsidRPr="00093457">
        <w:rPr>
          <w:b/>
          <w:sz w:val="22"/>
          <w:szCs w:val="22"/>
        </w:rPr>
        <w:t xml:space="preserve"> </w:t>
      </w:r>
      <w:r w:rsidRPr="00093457">
        <w:rPr>
          <w:b/>
          <w:i/>
          <w:sz w:val="22"/>
          <w:szCs w:val="22"/>
        </w:rPr>
        <w:t>Promotion</w:t>
      </w:r>
      <w:r w:rsidRPr="00093457">
        <w:rPr>
          <w:b/>
          <w:sz w:val="22"/>
          <w:szCs w:val="22"/>
        </w:rPr>
        <w:t>.</w:t>
      </w:r>
      <w:r w:rsidR="00604956" w:rsidRPr="00093457">
        <w:rPr>
          <w:b/>
          <w:sz w:val="22"/>
          <w:szCs w:val="22"/>
        </w:rPr>
        <w:t xml:space="preserve"> </w:t>
      </w:r>
    </w:p>
    <w:p w14:paraId="3F534B66" w14:textId="77777777" w:rsidR="00E66E16" w:rsidRPr="00093457" w:rsidRDefault="00E66E16" w:rsidP="00444A07">
      <w:pPr>
        <w:numPr>
          <w:ilvl w:val="0"/>
          <w:numId w:val="27"/>
        </w:numPr>
        <w:jc w:val="both"/>
        <w:rPr>
          <w:sz w:val="22"/>
          <w:szCs w:val="22"/>
        </w:rPr>
      </w:pPr>
      <w:r w:rsidRPr="00093457">
        <w:rPr>
          <w:sz w:val="22"/>
          <w:szCs w:val="22"/>
        </w:rPr>
        <w:lastRenderedPageBreak/>
        <w:t xml:space="preserve">Any attempt by any person to deliberately damage or manipulate any program or equipment to undermine the legitimate operation of this </w:t>
      </w:r>
      <w:r w:rsidRPr="00093457">
        <w:rPr>
          <w:b/>
          <w:i/>
          <w:sz w:val="22"/>
          <w:szCs w:val="22"/>
        </w:rPr>
        <w:t>Promotion</w:t>
      </w:r>
      <w:r w:rsidR="005031C8" w:rsidRPr="00093457">
        <w:rPr>
          <w:b/>
          <w:i/>
          <w:sz w:val="22"/>
          <w:szCs w:val="22"/>
        </w:rPr>
        <w:t xml:space="preserve"> </w:t>
      </w:r>
      <w:r w:rsidRPr="00093457">
        <w:rPr>
          <w:sz w:val="22"/>
          <w:szCs w:val="22"/>
        </w:rPr>
        <w:t>may be a violation of criminal and civil laws and</w:t>
      </w:r>
      <w:r w:rsidR="007E4F28" w:rsidRPr="00093457">
        <w:rPr>
          <w:sz w:val="22"/>
          <w:szCs w:val="22"/>
        </w:rPr>
        <w:t>,</w:t>
      </w:r>
      <w:r w:rsidRPr="00093457">
        <w:rPr>
          <w:sz w:val="22"/>
          <w:szCs w:val="22"/>
        </w:rPr>
        <w:t xml:space="preserve"> should such an attempt be made, Boyd reserves the right to seek recourse against any such person to the fullest extent of the law.</w:t>
      </w:r>
    </w:p>
    <w:p w14:paraId="79806F4D" w14:textId="77777777" w:rsidR="007C7BA3" w:rsidRPr="00093457" w:rsidRDefault="007C7BA3" w:rsidP="007C7BA3">
      <w:pPr>
        <w:pStyle w:val="ListParagraph"/>
        <w:numPr>
          <w:ilvl w:val="0"/>
          <w:numId w:val="27"/>
        </w:numPr>
        <w:jc w:val="both"/>
        <w:rPr>
          <w:sz w:val="22"/>
          <w:szCs w:val="22"/>
        </w:rPr>
      </w:pPr>
      <w:r w:rsidRPr="00093457">
        <w:rPr>
          <w:color w:val="000000"/>
          <w:sz w:val="22"/>
          <w:szCs w:val="22"/>
        </w:rPr>
        <w:t xml:space="preserve">Any dispute or situation not covered by these rules shall be resolved by the property’s management in a manner that is fair to all parties. </w:t>
      </w:r>
      <w:r w:rsidRPr="00093457">
        <w:rPr>
          <w:sz w:val="22"/>
          <w:szCs w:val="22"/>
        </w:rPr>
        <w:t xml:space="preserve">Participants in this Promotion also hereby agree that all issues and questions concerning these Official Rules and the Promotion shall be governed by Nevada law without giving effect to any principles of conflicts of law of any jurisdiction.  Disputes, claims and causes of action at law or in equity arising out of or relating to this Promotion or any prize awarded may be subject to the Dispute Resolution provisions of the Nevada Gaming Control Act and may be resolved pursuant to a regulatory decision set forth in NRS 463.361 </w:t>
      </w:r>
      <w:r w:rsidRPr="00093457">
        <w:rPr>
          <w:i/>
          <w:sz w:val="22"/>
          <w:szCs w:val="22"/>
        </w:rPr>
        <w:t>et seq</w:t>
      </w:r>
      <w:r w:rsidRPr="00093457">
        <w:rPr>
          <w:sz w:val="22"/>
          <w:szCs w:val="22"/>
        </w:rPr>
        <w:t xml:space="preserve">.  Any and all disputes, claims and causes of action at law or in equity arising out of or relating to this Promotion or any prize awarded that are not subject to the Dispute Resolution provisions of the Nevada Gaming Control Act and not resolved pursuant to a regulatory decision set forth in NRS 463. 361 </w:t>
      </w:r>
      <w:r w:rsidRPr="00093457">
        <w:rPr>
          <w:i/>
          <w:sz w:val="22"/>
          <w:szCs w:val="22"/>
        </w:rPr>
        <w:t>et seq.</w:t>
      </w:r>
      <w:r w:rsidRPr="00093457">
        <w:rPr>
          <w:sz w:val="22"/>
          <w:szCs w:val="22"/>
        </w:rPr>
        <w:t>, shall be:</w:t>
      </w:r>
    </w:p>
    <w:p w14:paraId="4F3AE8B7" w14:textId="77777777" w:rsidR="007C7BA3" w:rsidRPr="00093457" w:rsidRDefault="007C7BA3" w:rsidP="007C7BA3">
      <w:pPr>
        <w:tabs>
          <w:tab w:val="left" w:pos="540"/>
        </w:tabs>
        <w:ind w:left="360"/>
        <w:rPr>
          <w:sz w:val="22"/>
          <w:szCs w:val="22"/>
        </w:rPr>
      </w:pPr>
      <w:r w:rsidRPr="00093457">
        <w:rPr>
          <w:sz w:val="22"/>
          <w:szCs w:val="22"/>
        </w:rPr>
        <w:tab/>
      </w:r>
      <w:r w:rsidRPr="00093457">
        <w:rPr>
          <w:sz w:val="22"/>
          <w:szCs w:val="22"/>
        </w:rPr>
        <w:tab/>
      </w:r>
      <w:r w:rsidRPr="00093457">
        <w:rPr>
          <w:sz w:val="22"/>
          <w:szCs w:val="22"/>
        </w:rPr>
        <w:tab/>
      </w:r>
      <w:r w:rsidRPr="00093457">
        <w:rPr>
          <w:sz w:val="22"/>
          <w:szCs w:val="22"/>
        </w:rPr>
        <w:tab/>
        <w:t xml:space="preserve">(A) Resolved individually, without resort to any form of class action; and </w:t>
      </w:r>
    </w:p>
    <w:p w14:paraId="21FE852E" w14:textId="77777777" w:rsidR="007C7BA3" w:rsidRPr="00093457" w:rsidRDefault="007C7BA3" w:rsidP="007C7BA3">
      <w:pPr>
        <w:pStyle w:val="ListParagraph"/>
        <w:tabs>
          <w:tab w:val="left" w:pos="540"/>
        </w:tabs>
        <w:rPr>
          <w:sz w:val="22"/>
          <w:szCs w:val="22"/>
        </w:rPr>
      </w:pPr>
      <w:r w:rsidRPr="00093457">
        <w:rPr>
          <w:sz w:val="22"/>
          <w:szCs w:val="22"/>
        </w:rPr>
        <w:tab/>
      </w:r>
      <w:r w:rsidRPr="00093457">
        <w:rPr>
          <w:sz w:val="22"/>
          <w:szCs w:val="22"/>
        </w:rPr>
        <w:tab/>
        <w:t>(B) Filed only in the state or federal courts situated in Clark County, Nevada state, and each participant hereby consents and submits to the personal jurisdiction of such courts for the purposes of litigating any such disputes, claims or causes of action; any and all claims, judgments and awards shall be limited to actual out-of-pocket costs incurred, but in no event attorneys' fees; and under no circumstances will entrants be permitted to obtain awards for third parties, and each participant hereby waives all rights to claim punitive, exemplary, incidental, special, consequential damages and any other damages, other than for actual out-of-pocket expenses, and any and all rights to have damages multiplied or otherwise increased.</w:t>
      </w:r>
    </w:p>
    <w:p w14:paraId="3C48013D" w14:textId="77777777" w:rsidR="00E66E16" w:rsidRPr="00093457" w:rsidRDefault="007C7BA3" w:rsidP="007C7BA3">
      <w:pPr>
        <w:pStyle w:val="ListParagraph"/>
        <w:numPr>
          <w:ilvl w:val="0"/>
          <w:numId w:val="27"/>
        </w:numPr>
        <w:jc w:val="both"/>
        <w:rPr>
          <w:color w:val="000000"/>
          <w:sz w:val="22"/>
          <w:szCs w:val="22"/>
        </w:rPr>
      </w:pPr>
      <w:r w:rsidRPr="00093457">
        <w:rPr>
          <w:color w:val="000000"/>
          <w:sz w:val="22"/>
          <w:szCs w:val="22"/>
        </w:rPr>
        <w:t>By participating in the Promotion, each winner gives Boyd Gaming permission to take photographs of each winner and use his or her name and/or likeness for advertising and publicity purposes for no compensation.  As a condition of the redemption of any prize in this Promotion, each winner further agrees to execute an affidavit of eligibility, a publicity release and a liability release, in the form provided by Boyd Gaming.</w:t>
      </w:r>
    </w:p>
    <w:p w14:paraId="31645E99" w14:textId="2E3A8896" w:rsidR="00AB7CA7" w:rsidRPr="00093457" w:rsidRDefault="00AB7CA7" w:rsidP="00F54B38">
      <w:pPr>
        <w:pStyle w:val="ListParagraph"/>
        <w:numPr>
          <w:ilvl w:val="0"/>
          <w:numId w:val="27"/>
        </w:numPr>
        <w:jc w:val="both"/>
        <w:rPr>
          <w:sz w:val="22"/>
          <w:szCs w:val="22"/>
        </w:rPr>
      </w:pPr>
      <w:r w:rsidRPr="00484E0B">
        <w:rPr>
          <w:sz w:val="22"/>
          <w:szCs w:val="22"/>
        </w:rPr>
        <w:t>Employees of Boyd Gaming</w:t>
      </w:r>
      <w:r w:rsidR="00EB01FA" w:rsidRPr="00484E0B">
        <w:rPr>
          <w:sz w:val="22"/>
          <w:szCs w:val="22"/>
        </w:rPr>
        <w:t xml:space="preserve"> </w:t>
      </w:r>
      <w:r w:rsidRPr="00484E0B">
        <w:rPr>
          <w:sz w:val="22"/>
          <w:szCs w:val="22"/>
        </w:rPr>
        <w:t>and immediate family members who are permitted to gamble may</w:t>
      </w:r>
      <w:r w:rsidR="007C7BA3" w:rsidRPr="00484E0B">
        <w:rPr>
          <w:sz w:val="22"/>
          <w:szCs w:val="22"/>
        </w:rPr>
        <w:t xml:space="preserve"> </w:t>
      </w:r>
      <w:r w:rsidRPr="00484E0B">
        <w:rPr>
          <w:sz w:val="22"/>
          <w:szCs w:val="22"/>
        </w:rPr>
        <w:t xml:space="preserve">be eligible for this </w:t>
      </w:r>
      <w:r w:rsidRPr="00484E0B">
        <w:rPr>
          <w:b/>
          <w:i/>
          <w:sz w:val="22"/>
          <w:szCs w:val="22"/>
        </w:rPr>
        <w:t>Promotion</w:t>
      </w:r>
      <w:r w:rsidRPr="00484E0B">
        <w:rPr>
          <w:sz w:val="22"/>
          <w:szCs w:val="22"/>
        </w:rPr>
        <w:t xml:space="preserve">.  </w:t>
      </w:r>
    </w:p>
    <w:sectPr w:rsidR="00AB7CA7" w:rsidRPr="00093457" w:rsidSect="00394291">
      <w:headerReference w:type="default" r:id="rId11"/>
      <w:pgSz w:w="12240" w:h="15840" w:code="1"/>
      <w:pgMar w:top="1152" w:right="864" w:bottom="1440" w:left="864" w:header="432" w:footer="432" w:gutter="0"/>
      <w:paperSrc w:first="3" w:other="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B67E8" w14:textId="77777777" w:rsidR="002D1AA3" w:rsidRDefault="002D1AA3">
      <w:r>
        <w:separator/>
      </w:r>
    </w:p>
  </w:endnote>
  <w:endnote w:type="continuationSeparator" w:id="0">
    <w:p w14:paraId="6A783B9A" w14:textId="77777777" w:rsidR="002D1AA3" w:rsidRDefault="002D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76A08" w14:textId="77777777" w:rsidR="002D1AA3" w:rsidRDefault="002D1AA3">
      <w:r>
        <w:separator/>
      </w:r>
    </w:p>
  </w:footnote>
  <w:footnote w:type="continuationSeparator" w:id="0">
    <w:p w14:paraId="60A8BD60" w14:textId="77777777" w:rsidR="002D1AA3" w:rsidRDefault="002D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A786" w14:textId="373B76EC" w:rsidR="00884EFB" w:rsidRPr="0066525F" w:rsidRDefault="00884EFB" w:rsidP="00F63B07">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41720AC0"/>
    <w:lvl w:ilvl="0" w:tplc="0409000F">
      <w:start w:val="1"/>
      <w:numFmt w:val="decimal"/>
      <w:lvlText w:val="%1."/>
      <w:lvlJc w:val="left"/>
      <w:pPr>
        <w:tabs>
          <w:tab w:val="num" w:pos="360"/>
        </w:tabs>
        <w:ind w:left="360" w:hanging="360"/>
      </w:pPr>
      <w:rPr>
        <w:spacing w:val="0"/>
      </w:rPr>
    </w:lvl>
    <w:lvl w:ilvl="1" w:tplc="04090019">
      <w:start w:val="1"/>
      <w:numFmt w:val="lowerLetter"/>
      <w:lvlText w:val="%2."/>
      <w:lvlJc w:val="left"/>
      <w:pPr>
        <w:tabs>
          <w:tab w:val="num" w:pos="1620"/>
        </w:tabs>
        <w:ind w:left="162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 w15:restartNumberingAfterBreak="0">
    <w:nsid w:val="027B5C45"/>
    <w:multiLevelType w:val="hybridMultilevel"/>
    <w:tmpl w:val="F65027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1A77E3"/>
    <w:multiLevelType w:val="hybridMultilevel"/>
    <w:tmpl w:val="10DE5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33562"/>
    <w:multiLevelType w:val="hybridMultilevel"/>
    <w:tmpl w:val="7A36C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D53746"/>
    <w:multiLevelType w:val="hybridMultilevel"/>
    <w:tmpl w:val="EADA5B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F2362B"/>
    <w:multiLevelType w:val="hybridMultilevel"/>
    <w:tmpl w:val="9F2CF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574049"/>
    <w:multiLevelType w:val="hybridMultilevel"/>
    <w:tmpl w:val="8E54B2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111346"/>
    <w:multiLevelType w:val="hybridMultilevel"/>
    <w:tmpl w:val="308002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9C7A83"/>
    <w:multiLevelType w:val="hybridMultilevel"/>
    <w:tmpl w:val="A570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407F7"/>
    <w:multiLevelType w:val="hybridMultilevel"/>
    <w:tmpl w:val="A0BAAFE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8BD4EA7"/>
    <w:multiLevelType w:val="hybridMultilevel"/>
    <w:tmpl w:val="4B4A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26EE5"/>
    <w:multiLevelType w:val="hybridMultilevel"/>
    <w:tmpl w:val="282EE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D736F5"/>
    <w:multiLevelType w:val="hybridMultilevel"/>
    <w:tmpl w:val="9F421374"/>
    <w:lvl w:ilvl="0" w:tplc="513CDA10">
      <w:start w:val="1"/>
      <w:numFmt w:val="decimal"/>
      <w:lvlText w:val="%1."/>
      <w:lvlJc w:val="right"/>
      <w:pPr>
        <w:ind w:left="720" w:hanging="360"/>
      </w:pPr>
      <w:rPr>
        <w:rFonts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D72AD"/>
    <w:multiLevelType w:val="hybridMultilevel"/>
    <w:tmpl w:val="44D64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AC700F"/>
    <w:multiLevelType w:val="hybridMultilevel"/>
    <w:tmpl w:val="903A9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024572"/>
    <w:multiLevelType w:val="hybridMultilevel"/>
    <w:tmpl w:val="D1788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4F13A9"/>
    <w:multiLevelType w:val="hybridMultilevel"/>
    <w:tmpl w:val="C1323E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233587"/>
    <w:multiLevelType w:val="hybridMultilevel"/>
    <w:tmpl w:val="2662E8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9E2E83"/>
    <w:multiLevelType w:val="hybridMultilevel"/>
    <w:tmpl w:val="44FCF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5141B5"/>
    <w:multiLevelType w:val="hybridMultilevel"/>
    <w:tmpl w:val="1DBE61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E2C5865"/>
    <w:multiLevelType w:val="hybridMultilevel"/>
    <w:tmpl w:val="5562EFDC"/>
    <w:lvl w:ilvl="0" w:tplc="513CDA10">
      <w:start w:val="1"/>
      <w:numFmt w:val="decimal"/>
      <w:lvlText w:val="%1."/>
      <w:lvlJc w:val="right"/>
      <w:pPr>
        <w:ind w:left="720" w:hanging="360"/>
      </w:pPr>
      <w:rPr>
        <w:rFonts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1178F"/>
    <w:multiLevelType w:val="hybridMultilevel"/>
    <w:tmpl w:val="D84A4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7F5DE8"/>
    <w:multiLevelType w:val="hybridMultilevel"/>
    <w:tmpl w:val="3F340626"/>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3" w15:restartNumberingAfterBreak="0">
    <w:nsid w:val="49C25B11"/>
    <w:multiLevelType w:val="hybridMultilevel"/>
    <w:tmpl w:val="D1D80C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8D3483"/>
    <w:multiLevelType w:val="hybridMultilevel"/>
    <w:tmpl w:val="AB38F36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1B97840"/>
    <w:multiLevelType w:val="hybridMultilevel"/>
    <w:tmpl w:val="177AFE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6D676A"/>
    <w:multiLevelType w:val="hybridMultilevel"/>
    <w:tmpl w:val="32EE2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DE5AA8"/>
    <w:multiLevelType w:val="hybridMultilevel"/>
    <w:tmpl w:val="2EAAA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2F62BD"/>
    <w:multiLevelType w:val="hybridMultilevel"/>
    <w:tmpl w:val="6FA80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C5406D"/>
    <w:multiLevelType w:val="hybridMultilevel"/>
    <w:tmpl w:val="D2127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552EB3"/>
    <w:multiLevelType w:val="hybridMultilevel"/>
    <w:tmpl w:val="A2E6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21546"/>
    <w:multiLevelType w:val="hybridMultilevel"/>
    <w:tmpl w:val="CB00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B7666"/>
    <w:multiLevelType w:val="hybridMultilevel"/>
    <w:tmpl w:val="CF8E0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C70D38"/>
    <w:multiLevelType w:val="hybridMultilevel"/>
    <w:tmpl w:val="C19AD1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155448"/>
    <w:multiLevelType w:val="hybridMultilevel"/>
    <w:tmpl w:val="399E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63EE9"/>
    <w:multiLevelType w:val="hybridMultilevel"/>
    <w:tmpl w:val="4F829C78"/>
    <w:lvl w:ilvl="0" w:tplc="D78EDCE8">
      <w:start w:val="20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8A231F2"/>
    <w:multiLevelType w:val="hybridMultilevel"/>
    <w:tmpl w:val="ABFC94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8E83CFB"/>
    <w:multiLevelType w:val="hybridMultilevel"/>
    <w:tmpl w:val="4588F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45812"/>
    <w:multiLevelType w:val="singleLevel"/>
    <w:tmpl w:val="04090001"/>
    <w:lvl w:ilvl="0">
      <w:start w:val="1"/>
      <w:numFmt w:val="bullet"/>
      <w:lvlText w:val=""/>
      <w:lvlJc w:val="left"/>
      <w:pPr>
        <w:ind w:left="720" w:hanging="360"/>
      </w:pPr>
      <w:rPr>
        <w:rFonts w:ascii="Symbol" w:hAnsi="Symbol" w:hint="default"/>
        <w:b w:val="0"/>
      </w:rPr>
    </w:lvl>
  </w:abstractNum>
  <w:abstractNum w:abstractNumId="39" w15:restartNumberingAfterBreak="0">
    <w:nsid w:val="79341ADE"/>
    <w:multiLevelType w:val="singleLevel"/>
    <w:tmpl w:val="0409000F"/>
    <w:lvl w:ilvl="0">
      <w:start w:val="1"/>
      <w:numFmt w:val="decimal"/>
      <w:lvlText w:val="%1."/>
      <w:lvlJc w:val="left"/>
      <w:pPr>
        <w:ind w:left="810" w:hanging="360"/>
      </w:pPr>
      <w:rPr>
        <w:rFonts w:hint="default"/>
        <w:b w:val="0"/>
      </w:rPr>
    </w:lvl>
  </w:abstractNum>
  <w:abstractNum w:abstractNumId="40" w15:restartNumberingAfterBreak="0">
    <w:nsid w:val="7F2456D5"/>
    <w:multiLevelType w:val="hybridMultilevel"/>
    <w:tmpl w:val="C17AE3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26"/>
  </w:num>
  <w:num w:numId="3">
    <w:abstractNumId w:val="19"/>
  </w:num>
  <w:num w:numId="4">
    <w:abstractNumId w:val="32"/>
  </w:num>
  <w:num w:numId="5">
    <w:abstractNumId w:val="0"/>
  </w:num>
  <w:num w:numId="6">
    <w:abstractNumId w:val="6"/>
  </w:num>
  <w:num w:numId="7">
    <w:abstractNumId w:val="9"/>
  </w:num>
  <w:num w:numId="8">
    <w:abstractNumId w:val="10"/>
  </w:num>
  <w:num w:numId="9">
    <w:abstractNumId w:val="5"/>
  </w:num>
  <w:num w:numId="10">
    <w:abstractNumId w:val="36"/>
  </w:num>
  <w:num w:numId="11">
    <w:abstractNumId w:val="21"/>
  </w:num>
  <w:num w:numId="12">
    <w:abstractNumId w:val="3"/>
  </w:num>
  <w:num w:numId="13">
    <w:abstractNumId w:val="27"/>
  </w:num>
  <w:num w:numId="14">
    <w:abstractNumId w:val="28"/>
  </w:num>
  <w:num w:numId="15">
    <w:abstractNumId w:val="37"/>
  </w:num>
  <w:num w:numId="16">
    <w:abstractNumId w:val="8"/>
  </w:num>
  <w:num w:numId="17">
    <w:abstractNumId w:val="30"/>
  </w:num>
  <w:num w:numId="18">
    <w:abstractNumId w:val="34"/>
  </w:num>
  <w:num w:numId="19">
    <w:abstractNumId w:val="31"/>
  </w:num>
  <w:num w:numId="20">
    <w:abstractNumId w:val="39"/>
  </w:num>
  <w:num w:numId="21">
    <w:abstractNumId w:val="13"/>
  </w:num>
  <w:num w:numId="22">
    <w:abstractNumId w:val="2"/>
  </w:num>
  <w:num w:numId="23">
    <w:abstractNumId w:val="14"/>
  </w:num>
  <w:num w:numId="24">
    <w:abstractNumId w:val="15"/>
  </w:num>
  <w:num w:numId="25">
    <w:abstractNumId w:val="29"/>
  </w:num>
  <w:num w:numId="26">
    <w:abstractNumId w:val="4"/>
  </w:num>
  <w:num w:numId="27">
    <w:abstractNumId w:val="12"/>
  </w:num>
  <w:num w:numId="28">
    <w:abstractNumId w:val="20"/>
  </w:num>
  <w:num w:numId="2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3"/>
  </w:num>
  <w:num w:numId="32">
    <w:abstractNumId w:val="35"/>
  </w:num>
  <w:num w:numId="33">
    <w:abstractNumId w:val="40"/>
  </w:num>
  <w:num w:numId="34">
    <w:abstractNumId w:val="17"/>
  </w:num>
  <w:num w:numId="35">
    <w:abstractNumId w:val="25"/>
  </w:num>
  <w:num w:numId="36">
    <w:abstractNumId w:val="22"/>
  </w:num>
  <w:num w:numId="37">
    <w:abstractNumId w:val="16"/>
  </w:num>
  <w:num w:numId="38">
    <w:abstractNumId w:val="11"/>
  </w:num>
  <w:num w:numId="39">
    <w:abstractNumId w:val="24"/>
  </w:num>
  <w:num w:numId="40">
    <w:abstractNumId w:val="7"/>
  </w:num>
  <w:num w:numId="41">
    <w:abstractNumId w:val="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0E"/>
    <w:rsid w:val="0000252D"/>
    <w:rsid w:val="000041E6"/>
    <w:rsid w:val="0001637E"/>
    <w:rsid w:val="00022F4A"/>
    <w:rsid w:val="000266AC"/>
    <w:rsid w:val="000406D3"/>
    <w:rsid w:val="00044807"/>
    <w:rsid w:val="00045DED"/>
    <w:rsid w:val="000473F2"/>
    <w:rsid w:val="00051F1D"/>
    <w:rsid w:val="0005215F"/>
    <w:rsid w:val="0005423E"/>
    <w:rsid w:val="00060854"/>
    <w:rsid w:val="00064289"/>
    <w:rsid w:val="00065B41"/>
    <w:rsid w:val="00066D2E"/>
    <w:rsid w:val="00076DF9"/>
    <w:rsid w:val="000862AC"/>
    <w:rsid w:val="00092890"/>
    <w:rsid w:val="00092C5F"/>
    <w:rsid w:val="00093457"/>
    <w:rsid w:val="00094307"/>
    <w:rsid w:val="000B0628"/>
    <w:rsid w:val="000B0B11"/>
    <w:rsid w:val="000B2CB1"/>
    <w:rsid w:val="000D1753"/>
    <w:rsid w:val="000D2C7C"/>
    <w:rsid w:val="000D35D1"/>
    <w:rsid w:val="000D4007"/>
    <w:rsid w:val="000D4097"/>
    <w:rsid w:val="000D5F51"/>
    <w:rsid w:val="000E22AC"/>
    <w:rsid w:val="000F01C5"/>
    <w:rsid w:val="000F1199"/>
    <w:rsid w:val="000F713C"/>
    <w:rsid w:val="00102410"/>
    <w:rsid w:val="00110623"/>
    <w:rsid w:val="00110A5B"/>
    <w:rsid w:val="001114BA"/>
    <w:rsid w:val="00114D54"/>
    <w:rsid w:val="00117943"/>
    <w:rsid w:val="00121604"/>
    <w:rsid w:val="00122B32"/>
    <w:rsid w:val="0012473D"/>
    <w:rsid w:val="001305F0"/>
    <w:rsid w:val="00131477"/>
    <w:rsid w:val="001325F6"/>
    <w:rsid w:val="00132E15"/>
    <w:rsid w:val="001332B8"/>
    <w:rsid w:val="00162FA5"/>
    <w:rsid w:val="00177F67"/>
    <w:rsid w:val="0018712B"/>
    <w:rsid w:val="00187D2D"/>
    <w:rsid w:val="00190839"/>
    <w:rsid w:val="00194F76"/>
    <w:rsid w:val="0019560C"/>
    <w:rsid w:val="001970FA"/>
    <w:rsid w:val="001A6CE5"/>
    <w:rsid w:val="001A7C4F"/>
    <w:rsid w:val="001B19D6"/>
    <w:rsid w:val="001B3957"/>
    <w:rsid w:val="001C1A3E"/>
    <w:rsid w:val="001C305A"/>
    <w:rsid w:val="001D0800"/>
    <w:rsid w:val="001D2FBA"/>
    <w:rsid w:val="001D4758"/>
    <w:rsid w:val="001E0B49"/>
    <w:rsid w:val="001F461B"/>
    <w:rsid w:val="001F5DE7"/>
    <w:rsid w:val="0020308F"/>
    <w:rsid w:val="0020743B"/>
    <w:rsid w:val="00212CB6"/>
    <w:rsid w:val="00240546"/>
    <w:rsid w:val="002411D3"/>
    <w:rsid w:val="00247FCD"/>
    <w:rsid w:val="002542BF"/>
    <w:rsid w:val="00257B7A"/>
    <w:rsid w:val="00262F25"/>
    <w:rsid w:val="00263B9C"/>
    <w:rsid w:val="00264C99"/>
    <w:rsid w:val="00264D0E"/>
    <w:rsid w:val="002652A6"/>
    <w:rsid w:val="00267506"/>
    <w:rsid w:val="00273133"/>
    <w:rsid w:val="002746F2"/>
    <w:rsid w:val="00274EE2"/>
    <w:rsid w:val="002755C9"/>
    <w:rsid w:val="00281934"/>
    <w:rsid w:val="00281FA5"/>
    <w:rsid w:val="00285748"/>
    <w:rsid w:val="00292018"/>
    <w:rsid w:val="002920E2"/>
    <w:rsid w:val="00294F80"/>
    <w:rsid w:val="00296F55"/>
    <w:rsid w:val="002B26C2"/>
    <w:rsid w:val="002C44BE"/>
    <w:rsid w:val="002C7830"/>
    <w:rsid w:val="002D1AA3"/>
    <w:rsid w:val="002D7A10"/>
    <w:rsid w:val="002E0002"/>
    <w:rsid w:val="002E19AF"/>
    <w:rsid w:val="002E49C5"/>
    <w:rsid w:val="002E66A1"/>
    <w:rsid w:val="002F3D65"/>
    <w:rsid w:val="003016C0"/>
    <w:rsid w:val="00304703"/>
    <w:rsid w:val="003138CC"/>
    <w:rsid w:val="00315D2C"/>
    <w:rsid w:val="00320543"/>
    <w:rsid w:val="003241A6"/>
    <w:rsid w:val="00326928"/>
    <w:rsid w:val="00326E54"/>
    <w:rsid w:val="003357DD"/>
    <w:rsid w:val="00340D6B"/>
    <w:rsid w:val="00347BEC"/>
    <w:rsid w:val="003501F0"/>
    <w:rsid w:val="00361222"/>
    <w:rsid w:val="00362F2D"/>
    <w:rsid w:val="00363CCA"/>
    <w:rsid w:val="00365E86"/>
    <w:rsid w:val="003739F6"/>
    <w:rsid w:val="00375103"/>
    <w:rsid w:val="00375537"/>
    <w:rsid w:val="00375986"/>
    <w:rsid w:val="0037722C"/>
    <w:rsid w:val="00377233"/>
    <w:rsid w:val="0038070A"/>
    <w:rsid w:val="00382113"/>
    <w:rsid w:val="0038576B"/>
    <w:rsid w:val="0039318B"/>
    <w:rsid w:val="00394291"/>
    <w:rsid w:val="003970A4"/>
    <w:rsid w:val="003A5C03"/>
    <w:rsid w:val="003A7E0C"/>
    <w:rsid w:val="003B1682"/>
    <w:rsid w:val="003B5643"/>
    <w:rsid w:val="003C6936"/>
    <w:rsid w:val="003D2E98"/>
    <w:rsid w:val="003E5512"/>
    <w:rsid w:val="003E66CA"/>
    <w:rsid w:val="003F2694"/>
    <w:rsid w:val="003F51FA"/>
    <w:rsid w:val="003F62E8"/>
    <w:rsid w:val="003F7A80"/>
    <w:rsid w:val="00407247"/>
    <w:rsid w:val="00425E37"/>
    <w:rsid w:val="00430B22"/>
    <w:rsid w:val="00433D6B"/>
    <w:rsid w:val="0043701E"/>
    <w:rsid w:val="00444A07"/>
    <w:rsid w:val="00453586"/>
    <w:rsid w:val="0045787C"/>
    <w:rsid w:val="00461715"/>
    <w:rsid w:val="0046452B"/>
    <w:rsid w:val="004727AD"/>
    <w:rsid w:val="004727E0"/>
    <w:rsid w:val="00484E0B"/>
    <w:rsid w:val="00487D6C"/>
    <w:rsid w:val="0049266A"/>
    <w:rsid w:val="00495551"/>
    <w:rsid w:val="004A011F"/>
    <w:rsid w:val="004A4475"/>
    <w:rsid w:val="004B18DE"/>
    <w:rsid w:val="004B60ED"/>
    <w:rsid w:val="004C2F24"/>
    <w:rsid w:val="004C4972"/>
    <w:rsid w:val="004C5BE2"/>
    <w:rsid w:val="004E529C"/>
    <w:rsid w:val="004F2772"/>
    <w:rsid w:val="004F3347"/>
    <w:rsid w:val="004F336D"/>
    <w:rsid w:val="00501B20"/>
    <w:rsid w:val="005031C8"/>
    <w:rsid w:val="005043AE"/>
    <w:rsid w:val="00512E25"/>
    <w:rsid w:val="0051382F"/>
    <w:rsid w:val="005268E6"/>
    <w:rsid w:val="0053087F"/>
    <w:rsid w:val="005329AA"/>
    <w:rsid w:val="00535F46"/>
    <w:rsid w:val="00537C55"/>
    <w:rsid w:val="005454FC"/>
    <w:rsid w:val="005515DB"/>
    <w:rsid w:val="005544E7"/>
    <w:rsid w:val="005548C2"/>
    <w:rsid w:val="00554A8E"/>
    <w:rsid w:val="00555C3F"/>
    <w:rsid w:val="0055665C"/>
    <w:rsid w:val="00563F74"/>
    <w:rsid w:val="00567EAE"/>
    <w:rsid w:val="00570684"/>
    <w:rsid w:val="005715C5"/>
    <w:rsid w:val="005830C5"/>
    <w:rsid w:val="005841D7"/>
    <w:rsid w:val="005969D0"/>
    <w:rsid w:val="005A2502"/>
    <w:rsid w:val="005A48DF"/>
    <w:rsid w:val="005A5061"/>
    <w:rsid w:val="005A59D6"/>
    <w:rsid w:val="005B2E5D"/>
    <w:rsid w:val="005C0D0D"/>
    <w:rsid w:val="005C381B"/>
    <w:rsid w:val="005D0F1E"/>
    <w:rsid w:val="005D182A"/>
    <w:rsid w:val="005F6A80"/>
    <w:rsid w:val="005F73F5"/>
    <w:rsid w:val="00604273"/>
    <w:rsid w:val="00604956"/>
    <w:rsid w:val="00604986"/>
    <w:rsid w:val="006066C8"/>
    <w:rsid w:val="006106E1"/>
    <w:rsid w:val="006139EF"/>
    <w:rsid w:val="00614C7D"/>
    <w:rsid w:val="00620D33"/>
    <w:rsid w:val="00631DCD"/>
    <w:rsid w:val="00641C58"/>
    <w:rsid w:val="00642DD9"/>
    <w:rsid w:val="00643204"/>
    <w:rsid w:val="00643AD6"/>
    <w:rsid w:val="00645C15"/>
    <w:rsid w:val="00646E55"/>
    <w:rsid w:val="00652BE8"/>
    <w:rsid w:val="00654FC4"/>
    <w:rsid w:val="00655051"/>
    <w:rsid w:val="00662C59"/>
    <w:rsid w:val="00663872"/>
    <w:rsid w:val="0066525F"/>
    <w:rsid w:val="00667396"/>
    <w:rsid w:val="00670710"/>
    <w:rsid w:val="0068783E"/>
    <w:rsid w:val="00691994"/>
    <w:rsid w:val="00696593"/>
    <w:rsid w:val="0069753C"/>
    <w:rsid w:val="006A44C3"/>
    <w:rsid w:val="006A60D1"/>
    <w:rsid w:val="006A708F"/>
    <w:rsid w:val="006C17EF"/>
    <w:rsid w:val="006C4F6B"/>
    <w:rsid w:val="006C6A93"/>
    <w:rsid w:val="006D463F"/>
    <w:rsid w:val="006E2ADB"/>
    <w:rsid w:val="006E7C76"/>
    <w:rsid w:val="00710790"/>
    <w:rsid w:val="0072001A"/>
    <w:rsid w:val="007205AA"/>
    <w:rsid w:val="00721BF6"/>
    <w:rsid w:val="0073368E"/>
    <w:rsid w:val="007355FA"/>
    <w:rsid w:val="00740111"/>
    <w:rsid w:val="00740981"/>
    <w:rsid w:val="007422AC"/>
    <w:rsid w:val="0074382D"/>
    <w:rsid w:val="007678C2"/>
    <w:rsid w:val="00772182"/>
    <w:rsid w:val="00773AB6"/>
    <w:rsid w:val="00785FCA"/>
    <w:rsid w:val="00786467"/>
    <w:rsid w:val="00794441"/>
    <w:rsid w:val="00796F36"/>
    <w:rsid w:val="007A32F6"/>
    <w:rsid w:val="007A4CCC"/>
    <w:rsid w:val="007B0057"/>
    <w:rsid w:val="007B567F"/>
    <w:rsid w:val="007B5BAE"/>
    <w:rsid w:val="007C344D"/>
    <w:rsid w:val="007C479D"/>
    <w:rsid w:val="007C7BA3"/>
    <w:rsid w:val="007D2432"/>
    <w:rsid w:val="007D5759"/>
    <w:rsid w:val="007D6700"/>
    <w:rsid w:val="007D6AD1"/>
    <w:rsid w:val="007E4F28"/>
    <w:rsid w:val="007E56A7"/>
    <w:rsid w:val="007F127E"/>
    <w:rsid w:val="007F2963"/>
    <w:rsid w:val="007F6628"/>
    <w:rsid w:val="008049C9"/>
    <w:rsid w:val="008174BD"/>
    <w:rsid w:val="0081773D"/>
    <w:rsid w:val="00826330"/>
    <w:rsid w:val="008270BB"/>
    <w:rsid w:val="00833D3E"/>
    <w:rsid w:val="00835AB2"/>
    <w:rsid w:val="008361CA"/>
    <w:rsid w:val="00842E04"/>
    <w:rsid w:val="008451DA"/>
    <w:rsid w:val="0085151E"/>
    <w:rsid w:val="00851CCF"/>
    <w:rsid w:val="00851FEB"/>
    <w:rsid w:val="00853177"/>
    <w:rsid w:val="008629AB"/>
    <w:rsid w:val="008701BB"/>
    <w:rsid w:val="00873788"/>
    <w:rsid w:val="008748CA"/>
    <w:rsid w:val="008810DE"/>
    <w:rsid w:val="0088467B"/>
    <w:rsid w:val="00884EFB"/>
    <w:rsid w:val="00893880"/>
    <w:rsid w:val="008A0505"/>
    <w:rsid w:val="008B21D3"/>
    <w:rsid w:val="008B653B"/>
    <w:rsid w:val="008B69D8"/>
    <w:rsid w:val="008C680F"/>
    <w:rsid w:val="008C7AFD"/>
    <w:rsid w:val="008D1A62"/>
    <w:rsid w:val="008D32B9"/>
    <w:rsid w:val="008D5657"/>
    <w:rsid w:val="008D78AA"/>
    <w:rsid w:val="008D7A50"/>
    <w:rsid w:val="008F49A4"/>
    <w:rsid w:val="008F4D15"/>
    <w:rsid w:val="00902EB2"/>
    <w:rsid w:val="00907030"/>
    <w:rsid w:val="0091704D"/>
    <w:rsid w:val="0092141B"/>
    <w:rsid w:val="00922CE4"/>
    <w:rsid w:val="00923D7F"/>
    <w:rsid w:val="0092599A"/>
    <w:rsid w:val="00925FF8"/>
    <w:rsid w:val="009263FD"/>
    <w:rsid w:val="00926432"/>
    <w:rsid w:val="00926F40"/>
    <w:rsid w:val="00930A8F"/>
    <w:rsid w:val="00950BDF"/>
    <w:rsid w:val="00954344"/>
    <w:rsid w:val="009550D0"/>
    <w:rsid w:val="00955A49"/>
    <w:rsid w:val="00955C52"/>
    <w:rsid w:val="00961752"/>
    <w:rsid w:val="00964026"/>
    <w:rsid w:val="00972921"/>
    <w:rsid w:val="00981CEF"/>
    <w:rsid w:val="00986F51"/>
    <w:rsid w:val="00993143"/>
    <w:rsid w:val="00993309"/>
    <w:rsid w:val="0099371C"/>
    <w:rsid w:val="009A2530"/>
    <w:rsid w:val="009A2FCD"/>
    <w:rsid w:val="009A4FF2"/>
    <w:rsid w:val="009B15E9"/>
    <w:rsid w:val="009B19F0"/>
    <w:rsid w:val="009B56C8"/>
    <w:rsid w:val="009B770D"/>
    <w:rsid w:val="009C054F"/>
    <w:rsid w:val="009C6619"/>
    <w:rsid w:val="009D180E"/>
    <w:rsid w:val="009D2A22"/>
    <w:rsid w:val="009D2B31"/>
    <w:rsid w:val="009D340B"/>
    <w:rsid w:val="009D71C1"/>
    <w:rsid w:val="009E684A"/>
    <w:rsid w:val="00A013B3"/>
    <w:rsid w:val="00A01B5C"/>
    <w:rsid w:val="00A04440"/>
    <w:rsid w:val="00A12050"/>
    <w:rsid w:val="00A13269"/>
    <w:rsid w:val="00A20F0B"/>
    <w:rsid w:val="00A22227"/>
    <w:rsid w:val="00A24417"/>
    <w:rsid w:val="00A26B68"/>
    <w:rsid w:val="00A26E88"/>
    <w:rsid w:val="00A30F7D"/>
    <w:rsid w:val="00A40532"/>
    <w:rsid w:val="00A43FCE"/>
    <w:rsid w:val="00A503CE"/>
    <w:rsid w:val="00A5157E"/>
    <w:rsid w:val="00A54D20"/>
    <w:rsid w:val="00A564EE"/>
    <w:rsid w:val="00A62C7A"/>
    <w:rsid w:val="00A7179D"/>
    <w:rsid w:val="00A739D8"/>
    <w:rsid w:val="00A748CA"/>
    <w:rsid w:val="00A74A5F"/>
    <w:rsid w:val="00A9268F"/>
    <w:rsid w:val="00A92AAF"/>
    <w:rsid w:val="00A95515"/>
    <w:rsid w:val="00AA1869"/>
    <w:rsid w:val="00AA5CD9"/>
    <w:rsid w:val="00AA7AD2"/>
    <w:rsid w:val="00AA7B89"/>
    <w:rsid w:val="00AB07C7"/>
    <w:rsid w:val="00AB2BB3"/>
    <w:rsid w:val="00AB6F2E"/>
    <w:rsid w:val="00AB7195"/>
    <w:rsid w:val="00AB7316"/>
    <w:rsid w:val="00AB7726"/>
    <w:rsid w:val="00AB7CA7"/>
    <w:rsid w:val="00AC10F7"/>
    <w:rsid w:val="00AC3C9E"/>
    <w:rsid w:val="00AC7108"/>
    <w:rsid w:val="00AE015B"/>
    <w:rsid w:val="00AE7486"/>
    <w:rsid w:val="00B015F2"/>
    <w:rsid w:val="00B05651"/>
    <w:rsid w:val="00B05CA8"/>
    <w:rsid w:val="00B069A5"/>
    <w:rsid w:val="00B0738D"/>
    <w:rsid w:val="00B12E64"/>
    <w:rsid w:val="00B13662"/>
    <w:rsid w:val="00B318FE"/>
    <w:rsid w:val="00B32060"/>
    <w:rsid w:val="00B3279A"/>
    <w:rsid w:val="00B35582"/>
    <w:rsid w:val="00B422D4"/>
    <w:rsid w:val="00B60C1A"/>
    <w:rsid w:val="00B61288"/>
    <w:rsid w:val="00B631D1"/>
    <w:rsid w:val="00B71215"/>
    <w:rsid w:val="00B719AB"/>
    <w:rsid w:val="00B8127C"/>
    <w:rsid w:val="00B9296D"/>
    <w:rsid w:val="00BB17A7"/>
    <w:rsid w:val="00BB65C5"/>
    <w:rsid w:val="00BC6862"/>
    <w:rsid w:val="00BD5D97"/>
    <w:rsid w:val="00BD7718"/>
    <w:rsid w:val="00BE0A21"/>
    <w:rsid w:val="00BE2EE5"/>
    <w:rsid w:val="00BF0A06"/>
    <w:rsid w:val="00BF3ADE"/>
    <w:rsid w:val="00C02C26"/>
    <w:rsid w:val="00C0341D"/>
    <w:rsid w:val="00C044B1"/>
    <w:rsid w:val="00C12F90"/>
    <w:rsid w:val="00C248A9"/>
    <w:rsid w:val="00C30A32"/>
    <w:rsid w:val="00C322F6"/>
    <w:rsid w:val="00C35DEC"/>
    <w:rsid w:val="00C41614"/>
    <w:rsid w:val="00C4251B"/>
    <w:rsid w:val="00C531CD"/>
    <w:rsid w:val="00C60B1B"/>
    <w:rsid w:val="00C63F47"/>
    <w:rsid w:val="00C66111"/>
    <w:rsid w:val="00C66A80"/>
    <w:rsid w:val="00C70715"/>
    <w:rsid w:val="00C70F29"/>
    <w:rsid w:val="00C76366"/>
    <w:rsid w:val="00C83A26"/>
    <w:rsid w:val="00C8489A"/>
    <w:rsid w:val="00C85F38"/>
    <w:rsid w:val="00C90595"/>
    <w:rsid w:val="00C93204"/>
    <w:rsid w:val="00C95DA7"/>
    <w:rsid w:val="00CA64B7"/>
    <w:rsid w:val="00CB4C73"/>
    <w:rsid w:val="00CC0805"/>
    <w:rsid w:val="00CE4415"/>
    <w:rsid w:val="00CF2524"/>
    <w:rsid w:val="00CF4482"/>
    <w:rsid w:val="00D12286"/>
    <w:rsid w:val="00D16CB7"/>
    <w:rsid w:val="00D2079B"/>
    <w:rsid w:val="00D22B6C"/>
    <w:rsid w:val="00D2461A"/>
    <w:rsid w:val="00D25785"/>
    <w:rsid w:val="00D25DF6"/>
    <w:rsid w:val="00D356D1"/>
    <w:rsid w:val="00D44DD8"/>
    <w:rsid w:val="00D51CA6"/>
    <w:rsid w:val="00D52B07"/>
    <w:rsid w:val="00D52CD8"/>
    <w:rsid w:val="00D536C0"/>
    <w:rsid w:val="00D55D6E"/>
    <w:rsid w:val="00D60BC0"/>
    <w:rsid w:val="00D61E27"/>
    <w:rsid w:val="00D64C6C"/>
    <w:rsid w:val="00D70D72"/>
    <w:rsid w:val="00D77C2B"/>
    <w:rsid w:val="00D80B3C"/>
    <w:rsid w:val="00D820F7"/>
    <w:rsid w:val="00D82A7F"/>
    <w:rsid w:val="00D93263"/>
    <w:rsid w:val="00D95B5B"/>
    <w:rsid w:val="00DA5941"/>
    <w:rsid w:val="00DA7705"/>
    <w:rsid w:val="00DB2075"/>
    <w:rsid w:val="00DC2BB7"/>
    <w:rsid w:val="00DC2F5D"/>
    <w:rsid w:val="00DC523B"/>
    <w:rsid w:val="00DE010D"/>
    <w:rsid w:val="00DE08EE"/>
    <w:rsid w:val="00DE30E1"/>
    <w:rsid w:val="00DE5C9D"/>
    <w:rsid w:val="00E0004E"/>
    <w:rsid w:val="00E01455"/>
    <w:rsid w:val="00E03461"/>
    <w:rsid w:val="00E14E29"/>
    <w:rsid w:val="00E172CD"/>
    <w:rsid w:val="00E334FE"/>
    <w:rsid w:val="00E4547E"/>
    <w:rsid w:val="00E47CDB"/>
    <w:rsid w:val="00E57B97"/>
    <w:rsid w:val="00E6086F"/>
    <w:rsid w:val="00E63250"/>
    <w:rsid w:val="00E6341B"/>
    <w:rsid w:val="00E645D6"/>
    <w:rsid w:val="00E66E16"/>
    <w:rsid w:val="00E715BF"/>
    <w:rsid w:val="00E7395B"/>
    <w:rsid w:val="00E82CEC"/>
    <w:rsid w:val="00EA06A3"/>
    <w:rsid w:val="00EA1A7D"/>
    <w:rsid w:val="00EB01FA"/>
    <w:rsid w:val="00EB0D44"/>
    <w:rsid w:val="00EB2D98"/>
    <w:rsid w:val="00EB62C8"/>
    <w:rsid w:val="00EB641E"/>
    <w:rsid w:val="00EC0595"/>
    <w:rsid w:val="00EE1BB7"/>
    <w:rsid w:val="00EE27DB"/>
    <w:rsid w:val="00EE46CE"/>
    <w:rsid w:val="00EE5912"/>
    <w:rsid w:val="00EE5E76"/>
    <w:rsid w:val="00EF1F6C"/>
    <w:rsid w:val="00EF4BAB"/>
    <w:rsid w:val="00EF68D5"/>
    <w:rsid w:val="00EF76F6"/>
    <w:rsid w:val="00F05123"/>
    <w:rsid w:val="00F11008"/>
    <w:rsid w:val="00F121DE"/>
    <w:rsid w:val="00F1250A"/>
    <w:rsid w:val="00F410C9"/>
    <w:rsid w:val="00F4264D"/>
    <w:rsid w:val="00F43A5C"/>
    <w:rsid w:val="00F552D9"/>
    <w:rsid w:val="00F613FE"/>
    <w:rsid w:val="00F61F02"/>
    <w:rsid w:val="00F63B07"/>
    <w:rsid w:val="00F717FD"/>
    <w:rsid w:val="00F851C8"/>
    <w:rsid w:val="00F85555"/>
    <w:rsid w:val="00F872F1"/>
    <w:rsid w:val="00FA085F"/>
    <w:rsid w:val="00FA1924"/>
    <w:rsid w:val="00FB5777"/>
    <w:rsid w:val="00FC2F6B"/>
    <w:rsid w:val="00FD489D"/>
    <w:rsid w:val="00FD520B"/>
    <w:rsid w:val="00FE364B"/>
    <w:rsid w:val="00FE3CC1"/>
    <w:rsid w:val="00FE49A4"/>
    <w:rsid w:val="00FE4E2C"/>
    <w:rsid w:val="00FF0CBD"/>
    <w:rsid w:val="00FF1CA3"/>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2A735"/>
  <w15:docId w15:val="{292D865A-C0B9-4120-B57B-F3749ABE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5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4D0E"/>
    <w:pPr>
      <w:jc w:val="center"/>
    </w:pPr>
    <w:rPr>
      <w:b/>
      <w:sz w:val="20"/>
    </w:rPr>
  </w:style>
  <w:style w:type="paragraph" w:styleId="Header">
    <w:name w:val="header"/>
    <w:basedOn w:val="Normal"/>
    <w:link w:val="HeaderChar"/>
    <w:uiPriority w:val="99"/>
    <w:rsid w:val="00264D0E"/>
    <w:pPr>
      <w:tabs>
        <w:tab w:val="center" w:pos="4320"/>
        <w:tab w:val="right" w:pos="8640"/>
      </w:tabs>
    </w:pPr>
  </w:style>
  <w:style w:type="paragraph" w:styleId="Footer">
    <w:name w:val="footer"/>
    <w:basedOn w:val="Normal"/>
    <w:link w:val="FooterChar"/>
    <w:uiPriority w:val="99"/>
    <w:rsid w:val="00264D0E"/>
    <w:pPr>
      <w:tabs>
        <w:tab w:val="center" w:pos="4320"/>
        <w:tab w:val="right" w:pos="8640"/>
      </w:tabs>
    </w:pPr>
  </w:style>
  <w:style w:type="paragraph" w:styleId="BalloonText">
    <w:name w:val="Balloon Text"/>
    <w:basedOn w:val="Normal"/>
    <w:link w:val="BalloonTextChar"/>
    <w:rsid w:val="00535F46"/>
    <w:rPr>
      <w:rFonts w:ascii="Tahoma" w:hAnsi="Tahoma" w:cs="Tahoma"/>
      <w:sz w:val="16"/>
      <w:szCs w:val="16"/>
    </w:rPr>
  </w:style>
  <w:style w:type="character" w:customStyle="1" w:styleId="BalloonTextChar">
    <w:name w:val="Balloon Text Char"/>
    <w:basedOn w:val="DefaultParagraphFont"/>
    <w:link w:val="BalloonText"/>
    <w:rsid w:val="00535F46"/>
    <w:rPr>
      <w:rFonts w:ascii="Tahoma" w:hAnsi="Tahoma" w:cs="Tahoma"/>
      <w:sz w:val="16"/>
      <w:szCs w:val="16"/>
    </w:rPr>
  </w:style>
  <w:style w:type="character" w:styleId="CommentReference">
    <w:name w:val="annotation reference"/>
    <w:basedOn w:val="DefaultParagraphFont"/>
    <w:rsid w:val="00E7395B"/>
    <w:rPr>
      <w:sz w:val="16"/>
      <w:szCs w:val="16"/>
    </w:rPr>
  </w:style>
  <w:style w:type="paragraph" w:styleId="CommentText">
    <w:name w:val="annotation text"/>
    <w:basedOn w:val="Normal"/>
    <w:link w:val="CommentTextChar"/>
    <w:rsid w:val="00E7395B"/>
    <w:rPr>
      <w:sz w:val="20"/>
    </w:rPr>
  </w:style>
  <w:style w:type="character" w:customStyle="1" w:styleId="CommentTextChar">
    <w:name w:val="Comment Text Char"/>
    <w:basedOn w:val="DefaultParagraphFont"/>
    <w:link w:val="CommentText"/>
    <w:rsid w:val="00E7395B"/>
  </w:style>
  <w:style w:type="paragraph" w:styleId="CommentSubject">
    <w:name w:val="annotation subject"/>
    <w:basedOn w:val="CommentText"/>
    <w:next w:val="CommentText"/>
    <w:link w:val="CommentSubjectChar"/>
    <w:rsid w:val="00E7395B"/>
    <w:rPr>
      <w:b/>
      <w:bCs/>
    </w:rPr>
  </w:style>
  <w:style w:type="character" w:customStyle="1" w:styleId="CommentSubjectChar">
    <w:name w:val="Comment Subject Char"/>
    <w:basedOn w:val="CommentTextChar"/>
    <w:link w:val="CommentSubject"/>
    <w:rsid w:val="00E7395B"/>
    <w:rPr>
      <w:b/>
      <w:bCs/>
    </w:rPr>
  </w:style>
  <w:style w:type="paragraph" w:styleId="Revision">
    <w:name w:val="Revision"/>
    <w:hidden/>
    <w:uiPriority w:val="99"/>
    <w:semiHidden/>
    <w:rsid w:val="00E715BF"/>
    <w:rPr>
      <w:sz w:val="24"/>
    </w:rPr>
  </w:style>
  <w:style w:type="paragraph" w:styleId="ListParagraph">
    <w:name w:val="List Paragraph"/>
    <w:basedOn w:val="Normal"/>
    <w:uiPriority w:val="34"/>
    <w:qFormat/>
    <w:rsid w:val="00D51CA6"/>
    <w:pPr>
      <w:ind w:left="720"/>
      <w:contextualSpacing/>
    </w:pPr>
  </w:style>
  <w:style w:type="table" w:styleId="TableGrid">
    <w:name w:val="Table Grid"/>
    <w:basedOn w:val="TableNormal"/>
    <w:rsid w:val="0043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C6619"/>
    <w:rPr>
      <w:sz w:val="24"/>
    </w:rPr>
  </w:style>
  <w:style w:type="character" w:customStyle="1" w:styleId="FooterChar">
    <w:name w:val="Footer Char"/>
    <w:basedOn w:val="DefaultParagraphFont"/>
    <w:link w:val="Footer"/>
    <w:uiPriority w:val="99"/>
    <w:rsid w:val="009C66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4478">
      <w:bodyDiv w:val="1"/>
      <w:marLeft w:val="0"/>
      <w:marRight w:val="0"/>
      <w:marTop w:val="0"/>
      <w:marBottom w:val="0"/>
      <w:divBdr>
        <w:top w:val="none" w:sz="0" w:space="0" w:color="auto"/>
        <w:left w:val="none" w:sz="0" w:space="0" w:color="auto"/>
        <w:bottom w:val="none" w:sz="0" w:space="0" w:color="auto"/>
        <w:right w:val="none" w:sz="0" w:space="0" w:color="auto"/>
      </w:divBdr>
    </w:div>
    <w:div w:id="1760983528">
      <w:bodyDiv w:val="1"/>
      <w:marLeft w:val="0"/>
      <w:marRight w:val="0"/>
      <w:marTop w:val="0"/>
      <w:marBottom w:val="0"/>
      <w:divBdr>
        <w:top w:val="none" w:sz="0" w:space="0" w:color="auto"/>
        <w:left w:val="none" w:sz="0" w:space="0" w:color="auto"/>
        <w:bottom w:val="none" w:sz="0" w:space="0" w:color="auto"/>
        <w:right w:val="none" w:sz="0" w:space="0" w:color="auto"/>
      </w:divBdr>
    </w:div>
    <w:div w:id="20153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9B59-F126-448E-A760-D3658464F707}">
  <ds:schemaRefs>
    <ds:schemaRef ds:uri="http://schemas.openxmlformats.org/officeDocument/2006/bibliography"/>
  </ds:schemaRefs>
</ds:datastoreItem>
</file>

<file path=customXml/itemProps2.xml><?xml version="1.0" encoding="utf-8"?>
<ds:datastoreItem xmlns:ds="http://schemas.openxmlformats.org/officeDocument/2006/customXml" ds:itemID="{C2669897-9542-4227-AF76-8436AF1C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Boyd Gaming Corporation</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Devina Masong</dc:creator>
  <cp:lastModifiedBy>James Cabiling</cp:lastModifiedBy>
  <cp:revision>12</cp:revision>
  <cp:lastPrinted>2020-02-13T00:46:00Z</cp:lastPrinted>
  <dcterms:created xsi:type="dcterms:W3CDTF">2020-09-04T23:16:00Z</dcterms:created>
  <dcterms:modified xsi:type="dcterms:W3CDTF">2020-11-04T22:28:00Z</dcterms:modified>
</cp:coreProperties>
</file>